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2217" w14:textId="10C7C811" w:rsidR="00670A72" w:rsidRPr="00187F8D" w:rsidRDefault="00C47BEC" w:rsidP="00670A72">
      <w:pPr>
        <w:rPr>
          <w:rFonts w:ascii="Tahoma" w:hAnsi="Tahoma" w:cs="Tahoma"/>
          <w:b/>
          <w:bCs/>
          <w:sz w:val="40"/>
          <w:szCs w:val="40"/>
          <w:u w:val="single"/>
        </w:rPr>
      </w:pPr>
      <w:r>
        <w:rPr>
          <w:rFonts w:ascii="Tahoma" w:hAnsi="Tahoma" w:cs="Tahoma"/>
          <w:b/>
          <w:bCs/>
          <w:noProof/>
          <w:sz w:val="40"/>
          <w:szCs w:val="40"/>
          <w:u w:val="single"/>
        </w:rPr>
        <w:drawing>
          <wp:anchor distT="0" distB="0" distL="114300" distR="114300" simplePos="0" relativeHeight="251670528" behindDoc="0" locked="0" layoutInCell="1" allowOverlap="1" wp14:anchorId="1ED28BF0" wp14:editId="143EE827">
            <wp:simplePos x="0" y="0"/>
            <wp:positionH relativeFrom="column">
              <wp:posOffset>-918845</wp:posOffset>
            </wp:positionH>
            <wp:positionV relativeFrom="page">
              <wp:posOffset>0</wp:posOffset>
            </wp:positionV>
            <wp:extent cx="7600950" cy="10706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950" cy="10706100"/>
                    </a:xfrm>
                    <a:prstGeom prst="rect">
                      <a:avLst/>
                    </a:prstGeom>
                  </pic:spPr>
                </pic:pic>
              </a:graphicData>
            </a:graphic>
            <wp14:sizeRelH relativeFrom="margin">
              <wp14:pctWidth>0</wp14:pctWidth>
            </wp14:sizeRelH>
            <wp14:sizeRelV relativeFrom="margin">
              <wp14:pctHeight>0</wp14:pctHeight>
            </wp14:sizeRelV>
          </wp:anchor>
        </w:drawing>
      </w:r>
    </w:p>
    <w:p w14:paraId="28D04FED" w14:textId="77777777" w:rsidR="00187F8D" w:rsidRPr="00187F8D" w:rsidRDefault="00187F8D" w:rsidP="00187F8D">
      <w:pPr>
        <w:jc w:val="center"/>
        <w:rPr>
          <w:rFonts w:ascii="Tahoma" w:hAnsi="Tahoma" w:cs="Tahoma"/>
          <w:b/>
          <w:bCs/>
          <w:sz w:val="36"/>
          <w:szCs w:val="36"/>
          <w:u w:val="single"/>
        </w:rPr>
      </w:pPr>
      <w:r w:rsidRPr="008C0E47">
        <w:rPr>
          <w:rFonts w:ascii="Tahoma" w:hAnsi="Tahoma" w:cs="Tahoma"/>
          <w:b/>
          <w:bCs/>
          <w:sz w:val="36"/>
          <w:szCs w:val="36"/>
          <w:highlight w:val="lightGray"/>
          <w:u w:val="single"/>
        </w:rPr>
        <w:lastRenderedPageBreak/>
        <w:t>8èmes Rencontres Internationales des Echecs Francophones</w:t>
      </w:r>
    </w:p>
    <w:p w14:paraId="5A97059F" w14:textId="77777777" w:rsidR="00187F8D" w:rsidRPr="008C0E47" w:rsidRDefault="00187F8D" w:rsidP="00187F8D">
      <w:pPr>
        <w:rPr>
          <w:rFonts w:ascii="Tahoma" w:hAnsi="Tahoma" w:cs="Tahoma"/>
          <w:sz w:val="24"/>
          <w:szCs w:val="24"/>
        </w:rPr>
      </w:pPr>
      <w:r w:rsidRPr="008C0E47">
        <w:rPr>
          <w:rFonts w:ascii="Tahoma" w:hAnsi="Tahoma" w:cs="Tahoma"/>
          <w:sz w:val="24"/>
          <w:szCs w:val="24"/>
        </w:rPr>
        <w:t>Casablanca accueillera en cette fin d’année le grand rendez-vous annuel échiquéen de la francophonie mondiale.</w:t>
      </w:r>
    </w:p>
    <w:p w14:paraId="457993D2" w14:textId="35C2088D" w:rsidR="00187F8D" w:rsidRPr="008C0E47" w:rsidRDefault="00187F8D" w:rsidP="00187F8D">
      <w:pPr>
        <w:rPr>
          <w:rFonts w:ascii="Tahoma" w:hAnsi="Tahoma" w:cs="Tahoma"/>
          <w:sz w:val="24"/>
          <w:szCs w:val="24"/>
        </w:rPr>
      </w:pPr>
      <w:r w:rsidRPr="008C0E47">
        <w:rPr>
          <w:rFonts w:ascii="Tahoma" w:hAnsi="Tahoma" w:cs="Tahoma"/>
          <w:sz w:val="24"/>
          <w:szCs w:val="24"/>
        </w:rPr>
        <w:t>L'esprit de convivialité apprécié des habitués, l'accueil chaleureux réservé aux participants, les compétitions, les visites touristiques, les activités annexes et les festivités du réveillon de Nouvel-An feront de ces Rencontres un moment inoubliable.</w:t>
      </w:r>
    </w:p>
    <w:p w14:paraId="6FCEDE30" w14:textId="77777777" w:rsidR="00187F8D" w:rsidRPr="00187F8D" w:rsidRDefault="00187F8D" w:rsidP="00187F8D">
      <w:pPr>
        <w:rPr>
          <w:rFonts w:ascii="Tahoma" w:hAnsi="Tahoma" w:cs="Tahoma"/>
          <w:sz w:val="24"/>
          <w:szCs w:val="24"/>
        </w:rPr>
      </w:pPr>
    </w:p>
    <w:p w14:paraId="0AA069A9" w14:textId="6E2ED6E3" w:rsidR="00187F8D" w:rsidRDefault="00187F8D" w:rsidP="00187F8D">
      <w:pPr>
        <w:jc w:val="center"/>
        <w:rPr>
          <w:rFonts w:ascii="Tahoma" w:hAnsi="Tahoma" w:cs="Tahoma"/>
          <w:b/>
          <w:bCs/>
          <w:sz w:val="28"/>
          <w:szCs w:val="28"/>
          <w:u w:val="single"/>
        </w:rPr>
      </w:pPr>
      <w:r w:rsidRPr="008C0E47">
        <w:rPr>
          <w:rFonts w:ascii="Tahoma" w:hAnsi="Tahoma" w:cs="Tahoma"/>
          <w:b/>
          <w:bCs/>
          <w:sz w:val="28"/>
          <w:szCs w:val="28"/>
          <w:highlight w:val="lightGray"/>
          <w:u w:val="single"/>
        </w:rPr>
        <w:t>Championnats Individuels de la Francophonie 2021</w:t>
      </w:r>
    </w:p>
    <w:p w14:paraId="15F6C19F" w14:textId="77777777" w:rsidR="00187F8D" w:rsidRPr="00187F8D" w:rsidRDefault="00187F8D" w:rsidP="00187F8D">
      <w:pPr>
        <w:jc w:val="center"/>
        <w:rPr>
          <w:rFonts w:ascii="Tahoma" w:hAnsi="Tahoma" w:cs="Tahoma"/>
          <w:b/>
          <w:bCs/>
          <w:sz w:val="28"/>
          <w:szCs w:val="28"/>
          <w:u w:val="single"/>
        </w:rPr>
      </w:pPr>
    </w:p>
    <w:p w14:paraId="4702401A" w14:textId="77777777" w:rsidR="00187F8D" w:rsidRPr="00187F8D" w:rsidRDefault="00187F8D" w:rsidP="00187F8D">
      <w:pPr>
        <w:rPr>
          <w:rFonts w:ascii="Tahoma" w:hAnsi="Tahoma" w:cs="Tahoma"/>
          <w:sz w:val="24"/>
          <w:szCs w:val="24"/>
          <w:u w:val="single"/>
        </w:rPr>
      </w:pPr>
      <w:r w:rsidRPr="00187F8D">
        <w:rPr>
          <w:rFonts w:ascii="Tahoma" w:hAnsi="Tahoma" w:cs="Tahoma"/>
          <w:sz w:val="24"/>
          <w:szCs w:val="24"/>
          <w:u w:val="single"/>
        </w:rPr>
        <w:t>Attribution des titres suivants pour 2021</w:t>
      </w:r>
    </w:p>
    <w:p w14:paraId="3C61F8C4" w14:textId="7395E406"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 de la Francophonie</w:t>
      </w:r>
    </w:p>
    <w:p w14:paraId="15915072" w14:textId="00F4C588"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Championne de la Francophonie</w:t>
      </w:r>
    </w:p>
    <w:p w14:paraId="02C7E5B5" w14:textId="1D6D8459"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 Senior de la Francophonie</w:t>
      </w:r>
    </w:p>
    <w:p w14:paraId="49C3FE63" w14:textId="450581BD"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 Vétéran de la Francophonie</w:t>
      </w:r>
    </w:p>
    <w:p w14:paraId="7F02E731" w14:textId="15EFE7E4" w:rsidR="00187F8D" w:rsidRPr="00187F8D" w:rsidRDefault="00187F8D" w:rsidP="00187F8D">
      <w:pPr>
        <w:pStyle w:val="ListParagraph"/>
        <w:numPr>
          <w:ilvl w:val="0"/>
          <w:numId w:val="23"/>
        </w:numPr>
        <w:rPr>
          <w:rFonts w:ascii="Tahoma" w:hAnsi="Tahoma" w:cs="Tahoma"/>
          <w:sz w:val="24"/>
          <w:szCs w:val="24"/>
        </w:rPr>
      </w:pPr>
      <w:r w:rsidRPr="00187F8D">
        <w:rPr>
          <w:rFonts w:ascii="Tahoma" w:hAnsi="Tahoma" w:cs="Tahoma"/>
          <w:sz w:val="24"/>
          <w:szCs w:val="24"/>
        </w:rPr>
        <w:t>Champion de Blitz de la Francophonie</w:t>
      </w:r>
    </w:p>
    <w:p w14:paraId="2D6C41BB" w14:textId="77777777" w:rsidR="00187F8D" w:rsidRPr="00187F8D" w:rsidRDefault="00187F8D" w:rsidP="00187F8D">
      <w:pPr>
        <w:rPr>
          <w:rFonts w:ascii="Tahoma" w:hAnsi="Tahoma" w:cs="Tahoma"/>
          <w:sz w:val="24"/>
          <w:szCs w:val="24"/>
          <w:u w:val="single"/>
        </w:rPr>
      </w:pPr>
      <w:r w:rsidRPr="00187F8D">
        <w:rPr>
          <w:rFonts w:ascii="Tahoma" w:hAnsi="Tahoma" w:cs="Tahoma"/>
          <w:sz w:val="24"/>
          <w:szCs w:val="24"/>
          <w:u w:val="single"/>
        </w:rPr>
        <w:t>Palmarès de l’édition précédente en 2019 à Paris</w:t>
      </w:r>
    </w:p>
    <w:p w14:paraId="2D227163" w14:textId="2164B6B7" w:rsidR="00187F8D" w:rsidRPr="00187F8D" w:rsidRDefault="00187F8D" w:rsidP="00187F8D">
      <w:pPr>
        <w:pStyle w:val="ListParagraph"/>
        <w:numPr>
          <w:ilvl w:val="0"/>
          <w:numId w:val="24"/>
        </w:numPr>
        <w:rPr>
          <w:rFonts w:ascii="Tahoma" w:hAnsi="Tahoma" w:cs="Tahoma"/>
          <w:sz w:val="24"/>
          <w:szCs w:val="24"/>
        </w:rPr>
      </w:pPr>
      <w:r w:rsidRPr="00187F8D">
        <w:rPr>
          <w:rFonts w:ascii="Tahoma" w:hAnsi="Tahoma" w:cs="Tahoma"/>
          <w:sz w:val="24"/>
          <w:szCs w:val="24"/>
        </w:rPr>
        <w:t>Champion : MI Gabriel FLOM (France)</w:t>
      </w:r>
    </w:p>
    <w:p w14:paraId="1D649D43" w14:textId="4C6A93AC" w:rsidR="00187F8D" w:rsidRPr="00187F8D" w:rsidRDefault="00187F8D" w:rsidP="00187F8D">
      <w:pPr>
        <w:pStyle w:val="ListParagraph"/>
        <w:numPr>
          <w:ilvl w:val="0"/>
          <w:numId w:val="24"/>
        </w:numPr>
        <w:rPr>
          <w:rFonts w:ascii="Tahoma" w:hAnsi="Tahoma" w:cs="Tahoma"/>
          <w:sz w:val="24"/>
          <w:szCs w:val="24"/>
        </w:rPr>
      </w:pPr>
      <w:r w:rsidRPr="00187F8D">
        <w:rPr>
          <w:rFonts w:ascii="Tahoma" w:hAnsi="Tahoma" w:cs="Tahoma"/>
          <w:sz w:val="24"/>
          <w:szCs w:val="24"/>
        </w:rPr>
        <w:t>Championne : WGM Elvira BEREND (Luxembourg)</w:t>
      </w:r>
    </w:p>
    <w:p w14:paraId="37F1D2F4" w14:textId="4D24D24A" w:rsidR="00187F8D" w:rsidRPr="00187F8D" w:rsidRDefault="00187F8D" w:rsidP="00187F8D">
      <w:pPr>
        <w:pStyle w:val="ListParagraph"/>
        <w:numPr>
          <w:ilvl w:val="0"/>
          <w:numId w:val="24"/>
        </w:numPr>
        <w:rPr>
          <w:rFonts w:ascii="Tahoma" w:hAnsi="Tahoma" w:cs="Tahoma"/>
          <w:sz w:val="24"/>
          <w:szCs w:val="24"/>
        </w:rPr>
      </w:pPr>
      <w:r w:rsidRPr="00187F8D">
        <w:rPr>
          <w:rFonts w:ascii="Tahoma" w:hAnsi="Tahoma" w:cs="Tahoma"/>
          <w:sz w:val="24"/>
          <w:szCs w:val="24"/>
        </w:rPr>
        <w:t>Champion Senior : WGM Elvira BEREND (Luxembourg)</w:t>
      </w:r>
    </w:p>
    <w:p w14:paraId="5336BCA5" w14:textId="01648863" w:rsidR="00187F8D" w:rsidRPr="00187F8D" w:rsidRDefault="00187F8D" w:rsidP="00187F8D">
      <w:pPr>
        <w:pStyle w:val="ListParagraph"/>
        <w:numPr>
          <w:ilvl w:val="0"/>
          <w:numId w:val="24"/>
        </w:numPr>
        <w:rPr>
          <w:rFonts w:ascii="Tahoma" w:hAnsi="Tahoma" w:cs="Tahoma"/>
          <w:sz w:val="24"/>
          <w:szCs w:val="24"/>
        </w:rPr>
      </w:pPr>
      <w:r w:rsidRPr="00187F8D">
        <w:rPr>
          <w:rFonts w:ascii="Tahoma" w:hAnsi="Tahoma" w:cs="Tahoma"/>
          <w:sz w:val="24"/>
          <w:szCs w:val="24"/>
        </w:rPr>
        <w:t>Champion Vétéran : MI Kamran SHIRAZI (France)</w:t>
      </w:r>
    </w:p>
    <w:p w14:paraId="0E08D442" w14:textId="2AB7FC8F" w:rsidR="00187F8D" w:rsidRPr="00187F8D" w:rsidRDefault="00187F8D" w:rsidP="00187F8D">
      <w:pPr>
        <w:pStyle w:val="ListParagraph"/>
        <w:numPr>
          <w:ilvl w:val="0"/>
          <w:numId w:val="24"/>
        </w:numPr>
        <w:rPr>
          <w:rFonts w:ascii="Tahoma" w:hAnsi="Tahoma" w:cs="Tahoma"/>
          <w:sz w:val="24"/>
          <w:szCs w:val="24"/>
        </w:rPr>
      </w:pPr>
      <w:r w:rsidRPr="00187F8D">
        <w:rPr>
          <w:rFonts w:ascii="Tahoma" w:hAnsi="Tahoma" w:cs="Tahoma"/>
          <w:sz w:val="24"/>
          <w:szCs w:val="24"/>
        </w:rPr>
        <w:t>Champion Blitz : GMI Mikhail GUREVICH (Belgique)</w:t>
      </w:r>
    </w:p>
    <w:p w14:paraId="7550DB63" w14:textId="77777777" w:rsidR="00C928D4" w:rsidRDefault="00C928D4" w:rsidP="00C928D4">
      <w:pPr>
        <w:jc w:val="center"/>
        <w:rPr>
          <w:rFonts w:ascii="Tahoma" w:hAnsi="Tahoma" w:cs="Tahoma"/>
          <w:b/>
          <w:bCs/>
          <w:sz w:val="36"/>
          <w:szCs w:val="36"/>
          <w:u w:val="single"/>
        </w:rPr>
      </w:pPr>
      <w:r>
        <w:rPr>
          <w:b/>
          <w:bCs/>
          <w:noProof/>
          <w:sz w:val="28"/>
          <w:szCs w:val="28"/>
          <w:u w:val="single"/>
        </w:rPr>
        <w:drawing>
          <wp:anchor distT="0" distB="0" distL="114300" distR="114300" simplePos="0" relativeHeight="251665408" behindDoc="0" locked="0" layoutInCell="1" allowOverlap="1" wp14:anchorId="7BB994E7" wp14:editId="69365C93">
            <wp:simplePos x="0" y="0"/>
            <wp:positionH relativeFrom="column">
              <wp:posOffset>-661670</wp:posOffset>
            </wp:positionH>
            <wp:positionV relativeFrom="page">
              <wp:posOffset>6886575</wp:posOffset>
            </wp:positionV>
            <wp:extent cx="7105650" cy="3619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5650" cy="3619500"/>
                    </a:xfrm>
                    <a:prstGeom prst="rect">
                      <a:avLst/>
                    </a:prstGeom>
                    <a:noFill/>
                  </pic:spPr>
                </pic:pic>
              </a:graphicData>
            </a:graphic>
          </wp:anchor>
        </w:drawing>
      </w:r>
    </w:p>
    <w:p w14:paraId="0567EF2C" w14:textId="38D24293" w:rsidR="00670A72" w:rsidRPr="00B66290" w:rsidRDefault="00670A72" w:rsidP="00C928D4">
      <w:pPr>
        <w:jc w:val="center"/>
        <w:rPr>
          <w:rFonts w:ascii="Tahoma" w:hAnsi="Tahoma" w:cs="Tahoma"/>
          <w:b/>
          <w:bCs/>
          <w:sz w:val="40"/>
          <w:szCs w:val="40"/>
          <w:u w:val="single"/>
        </w:rPr>
      </w:pPr>
      <w:r w:rsidRPr="008C0E47">
        <w:rPr>
          <w:rFonts w:ascii="Tahoma" w:hAnsi="Tahoma" w:cs="Tahoma"/>
          <w:b/>
          <w:bCs/>
          <w:sz w:val="40"/>
          <w:szCs w:val="40"/>
          <w:highlight w:val="lightGray"/>
          <w:u w:val="single"/>
        </w:rPr>
        <w:lastRenderedPageBreak/>
        <w:t>Casablanca</w:t>
      </w:r>
    </w:p>
    <w:p w14:paraId="62A5EAE8" w14:textId="4A213799" w:rsidR="00187F8D" w:rsidRDefault="00187F8D" w:rsidP="00670A72">
      <w:pPr>
        <w:jc w:val="center"/>
        <w:rPr>
          <w:rFonts w:ascii="Tahoma" w:hAnsi="Tahoma" w:cs="Tahoma"/>
          <w:b/>
          <w:bCs/>
          <w:sz w:val="36"/>
          <w:szCs w:val="36"/>
          <w:u w:val="single"/>
        </w:rPr>
      </w:pPr>
    </w:p>
    <w:p w14:paraId="2EE8B915" w14:textId="589D4B9A" w:rsidR="00187F8D" w:rsidRPr="00187F8D" w:rsidRDefault="00187F8D" w:rsidP="00187F8D">
      <w:pPr>
        <w:rPr>
          <w:rFonts w:ascii="Tahoma" w:hAnsi="Tahoma" w:cs="Tahoma"/>
          <w:sz w:val="24"/>
          <w:szCs w:val="24"/>
        </w:rPr>
      </w:pPr>
      <w:r w:rsidRPr="00187F8D">
        <w:rPr>
          <w:rFonts w:ascii="Tahoma" w:hAnsi="Tahoma" w:cs="Tahoma"/>
          <w:sz w:val="24"/>
          <w:szCs w:val="24"/>
        </w:rPr>
        <w:t>Casablanca est une ville fascinante a plus d’un titre</w:t>
      </w:r>
      <w:r w:rsidR="004702C2">
        <w:rPr>
          <w:rFonts w:ascii="Tahoma" w:hAnsi="Tahoma" w:cs="Tahoma"/>
          <w:sz w:val="24"/>
          <w:szCs w:val="24"/>
        </w:rPr>
        <w:t>.</w:t>
      </w:r>
    </w:p>
    <w:p w14:paraId="7B44DAB4" w14:textId="2597CF9B" w:rsidR="00187F8D" w:rsidRPr="00187F8D" w:rsidRDefault="00187F8D" w:rsidP="00187F8D">
      <w:pPr>
        <w:rPr>
          <w:rFonts w:ascii="Tahoma" w:hAnsi="Tahoma" w:cs="Tahoma"/>
          <w:sz w:val="24"/>
          <w:szCs w:val="24"/>
        </w:rPr>
      </w:pPr>
      <w:r w:rsidRPr="00187F8D">
        <w:rPr>
          <w:rFonts w:ascii="Tahoma" w:hAnsi="Tahoma" w:cs="Tahoma"/>
          <w:sz w:val="24"/>
          <w:szCs w:val="24"/>
        </w:rPr>
        <w:t xml:space="preserve">Sa position géographique la prédestinait dès l’origine à jouer un rôle économique de premier plan. Casablanca a su le faire avec éclat. </w:t>
      </w:r>
    </w:p>
    <w:p w14:paraId="2AA62325" w14:textId="08185BFB" w:rsidR="00187F8D" w:rsidRPr="00187F8D" w:rsidRDefault="00187F8D" w:rsidP="00187F8D">
      <w:pPr>
        <w:rPr>
          <w:rFonts w:ascii="Tahoma" w:hAnsi="Tahoma" w:cs="Tahoma"/>
          <w:sz w:val="24"/>
          <w:szCs w:val="24"/>
        </w:rPr>
      </w:pPr>
      <w:r w:rsidRPr="00187F8D">
        <w:rPr>
          <w:rFonts w:ascii="Tahoma" w:hAnsi="Tahoma" w:cs="Tahoma"/>
          <w:sz w:val="24"/>
          <w:szCs w:val="24"/>
        </w:rPr>
        <w:t xml:space="preserve">Son histoire la destinait très tôt à être le lieu de rencontre de plusieurs influences et de multiples courants. Usant de cette chance avec dextérité, elle a su en tirer une partition harmonieuse et débordant de sève. </w:t>
      </w:r>
    </w:p>
    <w:p w14:paraId="693893ED" w14:textId="60B7CBF9" w:rsidR="00187F8D" w:rsidRPr="00187F8D" w:rsidRDefault="00187F8D" w:rsidP="00187F8D">
      <w:pPr>
        <w:rPr>
          <w:rFonts w:ascii="Tahoma" w:hAnsi="Tahoma" w:cs="Tahoma"/>
          <w:sz w:val="24"/>
          <w:szCs w:val="24"/>
        </w:rPr>
      </w:pPr>
      <w:r w:rsidRPr="00187F8D">
        <w:rPr>
          <w:rFonts w:ascii="Tahoma" w:hAnsi="Tahoma" w:cs="Tahoma"/>
          <w:sz w:val="24"/>
          <w:szCs w:val="24"/>
        </w:rPr>
        <w:t>Son peuplement l’appelait à être la figure emblématique du Maroc nouveau, plein de jeunesse et de vitalité, et du Maroc de toujours, enraciné et fier. Cel</w:t>
      </w:r>
      <w:r w:rsidR="00B66290">
        <w:rPr>
          <w:rFonts w:ascii="Tahoma" w:hAnsi="Tahoma" w:cs="Tahoma"/>
          <w:sz w:val="24"/>
          <w:szCs w:val="24"/>
        </w:rPr>
        <w:t>a</w:t>
      </w:r>
      <w:r w:rsidRPr="00187F8D">
        <w:rPr>
          <w:rFonts w:ascii="Tahoma" w:hAnsi="Tahoma" w:cs="Tahoma"/>
          <w:sz w:val="24"/>
          <w:szCs w:val="24"/>
        </w:rPr>
        <w:t xml:space="preserve">, elle a su </w:t>
      </w:r>
      <w:r w:rsidR="00C928D4" w:rsidRPr="00187F8D">
        <w:rPr>
          <w:rFonts w:ascii="Tahoma" w:hAnsi="Tahoma" w:cs="Tahoma"/>
          <w:sz w:val="24"/>
          <w:szCs w:val="24"/>
        </w:rPr>
        <w:t>le cultiver</w:t>
      </w:r>
      <w:r w:rsidRPr="00187F8D">
        <w:rPr>
          <w:rFonts w:ascii="Tahoma" w:hAnsi="Tahoma" w:cs="Tahoma"/>
          <w:sz w:val="24"/>
          <w:szCs w:val="24"/>
        </w:rPr>
        <w:t xml:space="preserve"> avec brio, mettant à profit les fécondes alluvions drainées par ses habitants venus de toutes les régions du Maroc.</w:t>
      </w:r>
    </w:p>
    <w:p w14:paraId="3C1233DD" w14:textId="179EABE8" w:rsidR="00187F8D" w:rsidRPr="00187F8D" w:rsidRDefault="00187F8D" w:rsidP="00187F8D">
      <w:pPr>
        <w:rPr>
          <w:rFonts w:ascii="Tahoma" w:hAnsi="Tahoma" w:cs="Tahoma"/>
          <w:sz w:val="24"/>
          <w:szCs w:val="24"/>
        </w:rPr>
      </w:pPr>
      <w:r w:rsidRPr="00187F8D">
        <w:rPr>
          <w:rFonts w:ascii="Tahoma" w:hAnsi="Tahoma" w:cs="Tahoma"/>
          <w:sz w:val="24"/>
          <w:szCs w:val="24"/>
        </w:rPr>
        <w:t>Dar El Beida (La maison blanche), Casablanca est de ces villes qui se déconstruisent et se reconstruisent sans arrêt, brouillonnes, indisciplinées et parfois lyriques. Même lorsqu’elles feignent d’obéir aux schémas et aux plans des hommes, c’est pour mieux leur échapper en jouant à merveille des interstices, des hauteurs, des architectures variées et multiples. Bâties autant que rêvées par leurs habitants, elles les façonnent autant que ceux-ci les édifient.</w:t>
      </w:r>
    </w:p>
    <w:p w14:paraId="7426E490" w14:textId="2869FA2A" w:rsidR="00187F8D" w:rsidRPr="00187F8D" w:rsidRDefault="00187F8D" w:rsidP="00187F8D">
      <w:pPr>
        <w:rPr>
          <w:rFonts w:ascii="Tahoma" w:hAnsi="Tahoma" w:cs="Tahoma"/>
          <w:sz w:val="24"/>
          <w:szCs w:val="24"/>
        </w:rPr>
      </w:pPr>
      <w:r w:rsidRPr="00187F8D">
        <w:rPr>
          <w:rFonts w:ascii="Tahoma" w:hAnsi="Tahoma" w:cs="Tahoma"/>
          <w:sz w:val="24"/>
          <w:szCs w:val="24"/>
        </w:rPr>
        <w:t>Etonnantes ces villes qui nourrissent les fantasmes, excitent l’imagination et déploient, telles d’irrésistibles sirènes, des charmes ambigus !</w:t>
      </w:r>
    </w:p>
    <w:p w14:paraId="1AD66089" w14:textId="3F9AE9D6" w:rsidR="00187F8D" w:rsidRPr="00187F8D" w:rsidRDefault="00187F8D" w:rsidP="00187F8D">
      <w:pPr>
        <w:rPr>
          <w:rFonts w:ascii="Tahoma" w:hAnsi="Tahoma" w:cs="Tahoma"/>
          <w:sz w:val="24"/>
          <w:szCs w:val="24"/>
        </w:rPr>
      </w:pPr>
      <w:r w:rsidRPr="00187F8D">
        <w:rPr>
          <w:rFonts w:ascii="Tahoma" w:hAnsi="Tahoma" w:cs="Tahoma"/>
          <w:sz w:val="24"/>
          <w:szCs w:val="24"/>
        </w:rPr>
        <w:t xml:space="preserve">« As time </w:t>
      </w:r>
      <w:proofErr w:type="spellStart"/>
      <w:r w:rsidRPr="00187F8D">
        <w:rPr>
          <w:rFonts w:ascii="Tahoma" w:hAnsi="Tahoma" w:cs="Tahoma"/>
          <w:sz w:val="24"/>
          <w:szCs w:val="24"/>
        </w:rPr>
        <w:t>goes</w:t>
      </w:r>
      <w:proofErr w:type="spellEnd"/>
      <w:r w:rsidRPr="00187F8D">
        <w:rPr>
          <w:rFonts w:ascii="Tahoma" w:hAnsi="Tahoma" w:cs="Tahoma"/>
          <w:sz w:val="24"/>
          <w:szCs w:val="24"/>
        </w:rPr>
        <w:t xml:space="preserve"> by » (Avec le temps…), la ville se métamorphose et continuellement mue, intégrant peu à peu tous les dires, tous les faits, toutes les gens qui constituent la trame de son tissu, et attire et inspire tant d’entrepreneurs, d’écrivains, de cinéastes et d’artistes dans tous les domaines.</w:t>
      </w:r>
    </w:p>
    <w:p w14:paraId="5FEA85B7" w14:textId="2D28FB4B" w:rsidR="00187F8D" w:rsidRPr="00187F8D" w:rsidRDefault="00187F8D" w:rsidP="00187F8D">
      <w:pPr>
        <w:rPr>
          <w:rFonts w:ascii="Tahoma" w:hAnsi="Tahoma" w:cs="Tahoma"/>
          <w:sz w:val="24"/>
          <w:szCs w:val="24"/>
        </w:rPr>
      </w:pPr>
      <w:r w:rsidRPr="00187F8D">
        <w:rPr>
          <w:rFonts w:ascii="Tahoma" w:hAnsi="Tahoma" w:cs="Tahoma"/>
          <w:sz w:val="24"/>
          <w:szCs w:val="24"/>
        </w:rPr>
        <w:t>Lieu où le profane avec ses signes, sa vitesse, ses lumières, ses néons et le sacré avec ses mystères, ses zones d’ombre, ses non-dits, ses pratiques, ses mentalités, mêlent obstinément leurs eaux. Ville cosmopolite qui scintille de mille feux, mais ville marocaine plus marocaine que toutes les villes dès que l’on fait justice des apparences. Creuset privilégié du Maroc qui advient, riche de ses jeunes, de ses cultures, de ses espérances et de ses contradictions.</w:t>
      </w:r>
    </w:p>
    <w:p w14:paraId="4318AD46" w14:textId="1F1CA32C" w:rsidR="00187F8D" w:rsidRDefault="00187F8D" w:rsidP="00187F8D">
      <w:pPr>
        <w:rPr>
          <w:rFonts w:ascii="Tahoma" w:hAnsi="Tahoma" w:cs="Tahoma"/>
          <w:sz w:val="24"/>
          <w:szCs w:val="24"/>
        </w:rPr>
      </w:pPr>
      <w:r w:rsidRPr="00187F8D">
        <w:rPr>
          <w:rFonts w:ascii="Tahoma" w:hAnsi="Tahoma" w:cs="Tahoma"/>
          <w:sz w:val="24"/>
          <w:szCs w:val="24"/>
        </w:rPr>
        <w:t>Lieu où les hommes et les choses continuellement se métamorphosent. Sans les laminer, Casablanca intègre les traditions marocaines les plus diverses que drainent les hommes qui affluent vers elle de toutes les villes et de toutes les régions. En cela réside sa générosité, en cela réside sa variété, en cela réside sa beauté.</w:t>
      </w:r>
    </w:p>
    <w:p w14:paraId="28AC9771" w14:textId="46A2801C" w:rsidR="00187F8D" w:rsidRPr="00187F8D" w:rsidRDefault="00187F8D" w:rsidP="00187F8D">
      <w:pPr>
        <w:rPr>
          <w:rFonts w:ascii="Tahoma" w:hAnsi="Tahoma" w:cs="Tahoma"/>
          <w:sz w:val="24"/>
          <w:szCs w:val="24"/>
        </w:rPr>
      </w:pPr>
    </w:p>
    <w:p w14:paraId="640B6D80" w14:textId="77777777" w:rsidR="00B66290" w:rsidRDefault="0070474C" w:rsidP="00B66290">
      <w:pPr>
        <w:jc w:val="right"/>
        <w:rPr>
          <w:rFonts w:ascii="Tahoma" w:hAnsi="Tahoma" w:cs="Tahoma"/>
          <w:b/>
          <w:bCs/>
          <w:sz w:val="24"/>
          <w:szCs w:val="24"/>
        </w:rPr>
      </w:pPr>
      <w:r w:rsidRPr="000C36B5">
        <w:rPr>
          <w:rFonts w:ascii="Tahoma" w:hAnsi="Tahoma" w:cs="Tahoma"/>
          <w:b/>
          <w:bCs/>
          <w:sz w:val="24"/>
          <w:szCs w:val="24"/>
        </w:rPr>
        <w:t>Driss ALAOUI MDAGHRI</w:t>
      </w:r>
      <w:bookmarkStart w:id="0" w:name="_Hlk87170229"/>
      <w:bookmarkStart w:id="1" w:name="_Hlk87353555"/>
    </w:p>
    <w:p w14:paraId="0A01AE61" w14:textId="77777777" w:rsidR="00B66290" w:rsidRDefault="00B66290" w:rsidP="00B66290">
      <w:pPr>
        <w:jc w:val="right"/>
        <w:rPr>
          <w:rFonts w:ascii="Tahoma" w:hAnsi="Tahoma" w:cs="Tahoma"/>
          <w:b/>
          <w:bCs/>
          <w:sz w:val="24"/>
          <w:szCs w:val="24"/>
        </w:rPr>
      </w:pPr>
    </w:p>
    <w:p w14:paraId="6ACADBFE" w14:textId="77777777" w:rsidR="00B66290" w:rsidRDefault="00B66290" w:rsidP="00B66290">
      <w:pPr>
        <w:jc w:val="right"/>
        <w:rPr>
          <w:rFonts w:ascii="Tahoma" w:hAnsi="Tahoma" w:cs="Tahoma"/>
          <w:b/>
          <w:bCs/>
          <w:sz w:val="24"/>
          <w:szCs w:val="24"/>
        </w:rPr>
      </w:pPr>
    </w:p>
    <w:p w14:paraId="48E9D503" w14:textId="72E88784" w:rsidR="00670A72" w:rsidRDefault="00B66290" w:rsidP="00B66290">
      <w:pPr>
        <w:jc w:val="center"/>
        <w:rPr>
          <w:rFonts w:ascii="Tahoma" w:hAnsi="Tahoma" w:cs="Tahoma"/>
          <w:b/>
          <w:bCs/>
          <w:sz w:val="24"/>
          <w:szCs w:val="24"/>
        </w:rPr>
      </w:pPr>
      <w:r w:rsidRPr="008C0E47">
        <w:rPr>
          <w:noProof/>
          <w:highlight w:val="lightGray"/>
        </w:rPr>
        <w:drawing>
          <wp:anchor distT="0" distB="0" distL="114300" distR="114300" simplePos="0" relativeHeight="251666432" behindDoc="0" locked="0" layoutInCell="1" allowOverlap="1" wp14:anchorId="400F6761" wp14:editId="210D82FA">
            <wp:simplePos x="0" y="0"/>
            <wp:positionH relativeFrom="column">
              <wp:posOffset>-642620</wp:posOffset>
            </wp:positionH>
            <wp:positionV relativeFrom="page">
              <wp:posOffset>335280</wp:posOffset>
            </wp:positionV>
            <wp:extent cx="1152525" cy="1134110"/>
            <wp:effectExtent l="0" t="0" r="952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134110"/>
                    </a:xfrm>
                    <a:prstGeom prst="rect">
                      <a:avLst/>
                    </a:prstGeom>
                    <a:noFill/>
                  </pic:spPr>
                </pic:pic>
              </a:graphicData>
            </a:graphic>
          </wp:anchor>
        </w:drawing>
      </w:r>
      <w:r w:rsidRPr="008C0E47">
        <w:rPr>
          <w:noProof/>
          <w:highlight w:val="lightGray"/>
        </w:rPr>
        <w:drawing>
          <wp:anchor distT="0" distB="0" distL="114300" distR="114300" simplePos="0" relativeHeight="251668480" behindDoc="0" locked="0" layoutInCell="1" allowOverlap="1" wp14:anchorId="517F3957" wp14:editId="11E89310">
            <wp:simplePos x="0" y="0"/>
            <wp:positionH relativeFrom="column">
              <wp:posOffset>3662680</wp:posOffset>
            </wp:positionH>
            <wp:positionV relativeFrom="page">
              <wp:posOffset>-152400</wp:posOffset>
            </wp:positionV>
            <wp:extent cx="1195070" cy="1932305"/>
            <wp:effectExtent l="0" t="0" r="508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070" cy="1932305"/>
                    </a:xfrm>
                    <a:prstGeom prst="rect">
                      <a:avLst/>
                    </a:prstGeom>
                    <a:noFill/>
                  </pic:spPr>
                </pic:pic>
              </a:graphicData>
            </a:graphic>
          </wp:anchor>
        </w:drawing>
      </w:r>
      <w:r w:rsidR="00C928D4" w:rsidRPr="008C0E47">
        <w:rPr>
          <w:noProof/>
          <w:highlight w:val="lightGray"/>
        </w:rPr>
        <w:drawing>
          <wp:anchor distT="0" distB="0" distL="114300" distR="114300" simplePos="0" relativeHeight="251667456" behindDoc="0" locked="0" layoutInCell="1" allowOverlap="1" wp14:anchorId="264EFABC" wp14:editId="7AF37C86">
            <wp:simplePos x="0" y="0"/>
            <wp:positionH relativeFrom="column">
              <wp:posOffset>957580</wp:posOffset>
            </wp:positionH>
            <wp:positionV relativeFrom="page">
              <wp:posOffset>251460</wp:posOffset>
            </wp:positionV>
            <wp:extent cx="2444750" cy="12922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50" cy="1292225"/>
                    </a:xfrm>
                    <a:prstGeom prst="rect">
                      <a:avLst/>
                    </a:prstGeom>
                    <a:noFill/>
                  </pic:spPr>
                </pic:pic>
              </a:graphicData>
            </a:graphic>
          </wp:anchor>
        </w:drawing>
      </w:r>
      <w:r w:rsidR="00C928D4" w:rsidRPr="008C0E47">
        <w:rPr>
          <w:noProof/>
          <w:highlight w:val="lightGray"/>
        </w:rPr>
        <w:drawing>
          <wp:anchor distT="0" distB="0" distL="114300" distR="114300" simplePos="0" relativeHeight="251669504" behindDoc="0" locked="0" layoutInCell="1" allowOverlap="1" wp14:anchorId="62294894" wp14:editId="217E7558">
            <wp:simplePos x="0" y="0"/>
            <wp:positionH relativeFrom="column">
              <wp:posOffset>5053330</wp:posOffset>
            </wp:positionH>
            <wp:positionV relativeFrom="page">
              <wp:posOffset>333375</wp:posOffset>
            </wp:positionV>
            <wp:extent cx="1505585" cy="10788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5585" cy="1078865"/>
                    </a:xfrm>
                    <a:prstGeom prst="rect">
                      <a:avLst/>
                    </a:prstGeom>
                    <a:noFill/>
                  </pic:spPr>
                </pic:pic>
              </a:graphicData>
            </a:graphic>
          </wp:anchor>
        </w:drawing>
      </w:r>
      <w:r w:rsidR="000768E3" w:rsidRPr="008C0E47">
        <w:rPr>
          <w:rFonts w:ascii="Tahoma" w:hAnsi="Tahoma" w:cs="Tahoma"/>
          <w:b/>
          <w:bCs/>
          <w:sz w:val="36"/>
          <w:szCs w:val="36"/>
          <w:highlight w:val="lightGray"/>
          <w:u w:val="single"/>
        </w:rPr>
        <w:t>Informations compétitions</w:t>
      </w:r>
    </w:p>
    <w:p w14:paraId="5DA3CAD6" w14:textId="77777777" w:rsidR="00B66290" w:rsidRPr="00B66290" w:rsidRDefault="00B66290" w:rsidP="00B66290">
      <w:pPr>
        <w:jc w:val="center"/>
        <w:rPr>
          <w:rFonts w:ascii="Tahoma" w:hAnsi="Tahoma" w:cs="Tahoma"/>
          <w:b/>
          <w:bCs/>
          <w:sz w:val="24"/>
          <w:szCs w:val="24"/>
        </w:rPr>
      </w:pPr>
    </w:p>
    <w:bookmarkEnd w:id="0"/>
    <w:p w14:paraId="6B64A7EA" w14:textId="3F81C3A2" w:rsidR="0073639A" w:rsidRPr="0073639A" w:rsidRDefault="0073639A" w:rsidP="0073639A">
      <w:pPr>
        <w:jc w:val="center"/>
        <w:rPr>
          <w:rFonts w:ascii="Tahoma" w:hAnsi="Tahoma" w:cs="Tahoma"/>
          <w:b/>
          <w:bCs/>
          <w:color w:val="FF0000"/>
          <w:sz w:val="24"/>
          <w:szCs w:val="24"/>
          <w:u w:val="single"/>
        </w:rPr>
      </w:pPr>
      <w:r w:rsidRPr="0073639A">
        <w:rPr>
          <w:rFonts w:ascii="Tahoma" w:hAnsi="Tahoma" w:cs="Tahoma"/>
          <w:b/>
          <w:bCs/>
          <w:color w:val="FF0000"/>
          <w:sz w:val="24"/>
          <w:szCs w:val="24"/>
          <w:u w:val="single"/>
        </w:rPr>
        <w:t>Seuls peuvent participer aux championnats de la Francophonie les joueurs issus d’une fédération membre de l’AIDEF – FIDE ID</w:t>
      </w:r>
    </w:p>
    <w:p w14:paraId="46FC9C10" w14:textId="77777777" w:rsidR="0060163F" w:rsidRDefault="00475DED" w:rsidP="0060163F">
      <w:pPr>
        <w:jc w:val="center"/>
        <w:rPr>
          <w:rFonts w:ascii="Tahoma" w:hAnsi="Tahoma" w:cs="Tahoma"/>
          <w:sz w:val="24"/>
          <w:szCs w:val="24"/>
        </w:rPr>
      </w:pPr>
      <w:hyperlink r:id="rId14" w:history="1">
        <w:r w:rsidR="0073639A" w:rsidRPr="0010525A">
          <w:rPr>
            <w:rStyle w:val="Hyperlink"/>
            <w:rFonts w:ascii="Tahoma" w:hAnsi="Tahoma" w:cs="Tahoma"/>
            <w:sz w:val="24"/>
            <w:szCs w:val="24"/>
          </w:rPr>
          <w:t>https://aidef.fide.com/spip.php?article27</w:t>
        </w:r>
      </w:hyperlink>
    </w:p>
    <w:p w14:paraId="51055464" w14:textId="77777777" w:rsidR="0060163F" w:rsidRDefault="0060163F" w:rsidP="0060163F">
      <w:pPr>
        <w:jc w:val="center"/>
        <w:rPr>
          <w:rFonts w:ascii="Tahoma" w:hAnsi="Tahoma" w:cs="Tahoma"/>
          <w:sz w:val="24"/>
          <w:szCs w:val="24"/>
        </w:rPr>
      </w:pPr>
    </w:p>
    <w:p w14:paraId="32DAF40C" w14:textId="63FBE176" w:rsidR="000768E3" w:rsidRPr="0060163F" w:rsidRDefault="0073639A" w:rsidP="0060163F">
      <w:pPr>
        <w:rPr>
          <w:rFonts w:ascii="Tahoma" w:hAnsi="Tahoma" w:cs="Tahoma"/>
          <w:sz w:val="24"/>
          <w:szCs w:val="24"/>
        </w:rPr>
      </w:pPr>
      <w:r w:rsidRPr="00C928D4">
        <w:rPr>
          <w:rFonts w:ascii="Tahoma" w:hAnsi="Tahoma" w:cs="Tahoma"/>
          <w:b/>
          <w:bCs/>
          <w:sz w:val="24"/>
          <w:szCs w:val="24"/>
          <w:u w:val="single"/>
        </w:rPr>
        <w:t>1. Tournoi classique</w:t>
      </w:r>
    </w:p>
    <w:p w14:paraId="0E644812" w14:textId="7B8BB8AB" w:rsidR="00930FB0" w:rsidRPr="00C928D4" w:rsidRDefault="00B30C84" w:rsidP="000768E3">
      <w:pPr>
        <w:pStyle w:val="ListParagraph"/>
        <w:numPr>
          <w:ilvl w:val="0"/>
          <w:numId w:val="10"/>
        </w:numPr>
        <w:rPr>
          <w:rFonts w:ascii="Tahoma" w:hAnsi="Tahoma" w:cs="Tahoma"/>
          <w:b/>
          <w:bCs/>
          <w:sz w:val="24"/>
          <w:szCs w:val="24"/>
          <w:u w:val="single"/>
        </w:rPr>
      </w:pPr>
      <w:r w:rsidRPr="00C928D4">
        <w:rPr>
          <w:rFonts w:ascii="Tahoma" w:hAnsi="Tahoma" w:cs="Tahoma"/>
          <w:sz w:val="24"/>
          <w:szCs w:val="24"/>
        </w:rPr>
        <w:t xml:space="preserve">Tournoi ouvert de 9 rondes au système suisse accéléré </w:t>
      </w:r>
      <w:r w:rsidR="00930FB0" w:rsidRPr="00C928D4">
        <w:rPr>
          <w:rFonts w:ascii="Tahoma" w:hAnsi="Tahoma" w:cs="Tahoma"/>
          <w:sz w:val="24"/>
          <w:szCs w:val="24"/>
        </w:rPr>
        <w:t>de Bakou (1 point virtuel les 3 premières rondes et un ½ virtuel les rondes 4 et 5)</w:t>
      </w:r>
    </w:p>
    <w:p w14:paraId="1BE57F99" w14:textId="4AE09A84" w:rsidR="00B30C84" w:rsidRPr="00C928D4" w:rsidRDefault="00930FB0" w:rsidP="000768E3">
      <w:pPr>
        <w:pStyle w:val="ListParagraph"/>
        <w:numPr>
          <w:ilvl w:val="0"/>
          <w:numId w:val="10"/>
        </w:numPr>
        <w:rPr>
          <w:rFonts w:ascii="Tahoma" w:hAnsi="Tahoma" w:cs="Tahoma"/>
          <w:b/>
          <w:bCs/>
          <w:sz w:val="24"/>
          <w:szCs w:val="24"/>
          <w:u w:val="single"/>
        </w:rPr>
      </w:pPr>
      <w:r w:rsidRPr="00C928D4">
        <w:rPr>
          <w:rFonts w:ascii="Tahoma" w:hAnsi="Tahoma" w:cs="Tahoma"/>
          <w:sz w:val="24"/>
          <w:szCs w:val="24"/>
        </w:rPr>
        <w:t>Homologué</w:t>
      </w:r>
      <w:r w:rsidR="00B30C84" w:rsidRPr="00C928D4">
        <w:rPr>
          <w:rFonts w:ascii="Tahoma" w:hAnsi="Tahoma" w:cs="Tahoma"/>
          <w:sz w:val="24"/>
          <w:szCs w:val="24"/>
        </w:rPr>
        <w:t xml:space="preserve"> FIDE à la cadence de </w:t>
      </w:r>
      <w:r w:rsidRPr="00C928D4">
        <w:rPr>
          <w:rFonts w:ascii="Tahoma" w:hAnsi="Tahoma" w:cs="Tahoma"/>
          <w:sz w:val="24"/>
          <w:szCs w:val="24"/>
        </w:rPr>
        <w:t>90</w:t>
      </w:r>
      <w:r w:rsidR="00B30C84" w:rsidRPr="00C928D4">
        <w:rPr>
          <w:rFonts w:ascii="Tahoma" w:hAnsi="Tahoma" w:cs="Tahoma"/>
          <w:sz w:val="24"/>
          <w:szCs w:val="24"/>
        </w:rPr>
        <w:t>min + 30s par coup.</w:t>
      </w:r>
    </w:p>
    <w:p w14:paraId="4E5CDF25" w14:textId="3AE4C60A" w:rsidR="00B30C84" w:rsidRPr="00C928D4" w:rsidRDefault="00B30C84" w:rsidP="000768E3">
      <w:pPr>
        <w:pStyle w:val="ListParagraph"/>
        <w:numPr>
          <w:ilvl w:val="0"/>
          <w:numId w:val="10"/>
        </w:numPr>
        <w:rPr>
          <w:rFonts w:ascii="Tahoma" w:hAnsi="Tahoma" w:cs="Tahoma"/>
          <w:sz w:val="24"/>
          <w:szCs w:val="24"/>
        </w:rPr>
      </w:pPr>
      <w:r w:rsidRPr="00C928D4">
        <w:rPr>
          <w:rFonts w:ascii="Tahoma" w:hAnsi="Tahoma" w:cs="Tahoma"/>
          <w:sz w:val="24"/>
          <w:szCs w:val="24"/>
        </w:rPr>
        <w:t xml:space="preserve">Les joueurs ont le droit de demander 2 </w:t>
      </w:r>
      <w:r w:rsidR="0073639A" w:rsidRPr="00C928D4">
        <w:rPr>
          <w:rFonts w:ascii="Tahoma" w:hAnsi="Tahoma" w:cs="Tahoma"/>
          <w:sz w:val="24"/>
          <w:szCs w:val="24"/>
        </w:rPr>
        <w:t>bye</w:t>
      </w:r>
      <w:r w:rsidRPr="00C928D4">
        <w:rPr>
          <w:rFonts w:ascii="Tahoma" w:hAnsi="Tahoma" w:cs="Tahoma"/>
          <w:sz w:val="24"/>
          <w:szCs w:val="24"/>
        </w:rPr>
        <w:t xml:space="preserve"> (½ point) au cours des 6 premières rondes en informant l'arbitre avant l'appariement.</w:t>
      </w:r>
    </w:p>
    <w:p w14:paraId="5BE9665E" w14:textId="6B5F00E6" w:rsidR="00B30C84" w:rsidRPr="00CD2595" w:rsidRDefault="00B30C84" w:rsidP="000768E3">
      <w:pPr>
        <w:pStyle w:val="ListParagraph"/>
        <w:numPr>
          <w:ilvl w:val="0"/>
          <w:numId w:val="10"/>
        </w:numPr>
        <w:rPr>
          <w:rFonts w:ascii="Tahoma" w:hAnsi="Tahoma" w:cs="Tahoma"/>
          <w:sz w:val="24"/>
          <w:szCs w:val="24"/>
        </w:rPr>
      </w:pPr>
      <w:r w:rsidRPr="00CD2595">
        <w:rPr>
          <w:rFonts w:ascii="Tahoma" w:hAnsi="Tahoma" w:cs="Tahoma"/>
          <w:sz w:val="24"/>
          <w:szCs w:val="24"/>
        </w:rPr>
        <w:t>Un classement séparé sera établi pour les titres féminin, Senior +50 et Vétéran +65.</w:t>
      </w:r>
    </w:p>
    <w:p w14:paraId="24091717" w14:textId="748A032C" w:rsidR="00B30C84" w:rsidRPr="00CD2595" w:rsidRDefault="00B30C84" w:rsidP="000768E3">
      <w:pPr>
        <w:pStyle w:val="ListParagraph"/>
        <w:numPr>
          <w:ilvl w:val="0"/>
          <w:numId w:val="10"/>
        </w:numPr>
        <w:rPr>
          <w:rFonts w:ascii="Tahoma" w:hAnsi="Tahoma" w:cs="Tahoma"/>
          <w:sz w:val="24"/>
          <w:szCs w:val="24"/>
        </w:rPr>
      </w:pPr>
      <w:r w:rsidRPr="00CD2595">
        <w:rPr>
          <w:rFonts w:ascii="Tahoma" w:hAnsi="Tahoma" w:cs="Tahoma"/>
          <w:sz w:val="24"/>
          <w:szCs w:val="24"/>
        </w:rPr>
        <w:t>Retransmission des 10 premiers échiquiers sur internet.</w:t>
      </w:r>
    </w:p>
    <w:p w14:paraId="0BC79943" w14:textId="50317FDB" w:rsidR="00B30C84" w:rsidRPr="00CD2595" w:rsidRDefault="00B30C84" w:rsidP="000768E3">
      <w:pPr>
        <w:pStyle w:val="ListParagraph"/>
        <w:numPr>
          <w:ilvl w:val="0"/>
          <w:numId w:val="10"/>
        </w:numPr>
        <w:rPr>
          <w:rFonts w:ascii="Tahoma" w:hAnsi="Tahoma" w:cs="Tahoma"/>
          <w:sz w:val="24"/>
          <w:szCs w:val="24"/>
        </w:rPr>
      </w:pPr>
      <w:r w:rsidRPr="00CD2595">
        <w:rPr>
          <w:rFonts w:ascii="Tahoma" w:hAnsi="Tahoma" w:cs="Tahoma"/>
          <w:sz w:val="24"/>
          <w:szCs w:val="24"/>
        </w:rPr>
        <w:t xml:space="preserve">Droit d'inscription : </w:t>
      </w:r>
      <w:r w:rsidR="000768E3" w:rsidRPr="00CD2595">
        <w:rPr>
          <w:rFonts w:ascii="Tahoma" w:hAnsi="Tahoma" w:cs="Tahoma"/>
          <w:sz w:val="24"/>
          <w:szCs w:val="24"/>
        </w:rPr>
        <w:t xml:space="preserve">330 Mad - </w:t>
      </w:r>
      <w:r w:rsidRPr="00CD2595">
        <w:rPr>
          <w:rFonts w:ascii="Tahoma" w:hAnsi="Tahoma" w:cs="Tahoma"/>
          <w:sz w:val="24"/>
          <w:szCs w:val="24"/>
        </w:rPr>
        <w:t>30€ - MI &amp; GMI gratuit.</w:t>
      </w:r>
    </w:p>
    <w:p w14:paraId="44E32100" w14:textId="0CB1F300" w:rsidR="004702C2" w:rsidRPr="004702C2" w:rsidRDefault="000768E3" w:rsidP="000768E3">
      <w:pPr>
        <w:pStyle w:val="ListParagraph"/>
        <w:numPr>
          <w:ilvl w:val="0"/>
          <w:numId w:val="10"/>
        </w:numPr>
        <w:rPr>
          <w:rFonts w:ascii="Tahoma" w:hAnsi="Tahoma" w:cs="Tahoma"/>
          <w:b/>
          <w:bCs/>
          <w:sz w:val="24"/>
          <w:szCs w:val="24"/>
          <w:u w:val="single"/>
        </w:rPr>
      </w:pPr>
      <w:r w:rsidRPr="004702C2">
        <w:rPr>
          <w:rFonts w:ascii="Tahoma" w:hAnsi="Tahoma" w:cs="Tahoma"/>
          <w:sz w:val="24"/>
          <w:szCs w:val="24"/>
        </w:rPr>
        <w:t>Résultats et appariements </w:t>
      </w:r>
      <w:hyperlink r:id="rId15" w:history="1">
        <w:r w:rsidR="004702C2" w:rsidRPr="00BD7081">
          <w:rPr>
            <w:rStyle w:val="Hyperlink"/>
            <w:rFonts w:ascii="Tahoma" w:hAnsi="Tahoma" w:cs="Tahoma"/>
            <w:sz w:val="24"/>
            <w:szCs w:val="24"/>
          </w:rPr>
          <w:t>http://chess-results.com/tnr591792.aspx?lan=20</w:t>
        </w:r>
      </w:hyperlink>
    </w:p>
    <w:p w14:paraId="4D28E17F" w14:textId="77777777" w:rsidR="004702C2" w:rsidRPr="004702C2" w:rsidRDefault="004702C2" w:rsidP="004702C2">
      <w:pPr>
        <w:ind w:left="360"/>
        <w:rPr>
          <w:rFonts w:ascii="Tahoma" w:hAnsi="Tahoma" w:cs="Tahoma"/>
          <w:b/>
          <w:bCs/>
          <w:sz w:val="24"/>
          <w:szCs w:val="24"/>
          <w:u w:val="single"/>
        </w:rPr>
      </w:pPr>
    </w:p>
    <w:p w14:paraId="152BCD79" w14:textId="178E6798" w:rsidR="00B30C84" w:rsidRPr="004702C2" w:rsidRDefault="000768E3" w:rsidP="004702C2">
      <w:pPr>
        <w:rPr>
          <w:rFonts w:ascii="Tahoma" w:hAnsi="Tahoma" w:cs="Tahoma"/>
          <w:b/>
          <w:bCs/>
          <w:sz w:val="24"/>
          <w:szCs w:val="24"/>
          <w:u w:val="single"/>
        </w:rPr>
      </w:pPr>
      <w:r w:rsidRPr="004702C2">
        <w:rPr>
          <w:rFonts w:ascii="Tahoma" w:hAnsi="Tahoma" w:cs="Tahoma"/>
          <w:b/>
          <w:bCs/>
          <w:sz w:val="24"/>
          <w:szCs w:val="24"/>
          <w:u w:val="single"/>
        </w:rPr>
        <w:t>2. Tournoi de blitz</w:t>
      </w:r>
    </w:p>
    <w:p w14:paraId="109B3BCE" w14:textId="74C5EEC0" w:rsidR="00930FB0" w:rsidRPr="00C928D4" w:rsidRDefault="00B30C84" w:rsidP="000768E3">
      <w:pPr>
        <w:pStyle w:val="ListParagraph"/>
        <w:numPr>
          <w:ilvl w:val="0"/>
          <w:numId w:val="11"/>
        </w:numPr>
        <w:rPr>
          <w:rFonts w:ascii="Tahoma" w:hAnsi="Tahoma" w:cs="Tahoma"/>
          <w:sz w:val="24"/>
          <w:szCs w:val="24"/>
        </w:rPr>
      </w:pPr>
      <w:r w:rsidRPr="00C928D4">
        <w:rPr>
          <w:rFonts w:ascii="Tahoma" w:hAnsi="Tahoma" w:cs="Tahoma"/>
          <w:sz w:val="24"/>
          <w:szCs w:val="24"/>
        </w:rPr>
        <w:t xml:space="preserve">Tournoi ouvert de </w:t>
      </w:r>
      <w:r w:rsidR="000768E3" w:rsidRPr="00C928D4">
        <w:rPr>
          <w:rFonts w:ascii="Tahoma" w:hAnsi="Tahoma" w:cs="Tahoma"/>
          <w:sz w:val="24"/>
          <w:szCs w:val="24"/>
        </w:rPr>
        <w:t xml:space="preserve">11 </w:t>
      </w:r>
      <w:r w:rsidRPr="00C928D4">
        <w:rPr>
          <w:rFonts w:ascii="Tahoma" w:hAnsi="Tahoma" w:cs="Tahoma"/>
          <w:sz w:val="24"/>
          <w:szCs w:val="24"/>
        </w:rPr>
        <w:t>rondes au système suisse</w:t>
      </w:r>
      <w:r w:rsidR="00930FB0" w:rsidRPr="00C928D4">
        <w:rPr>
          <w:rFonts w:ascii="Tahoma" w:hAnsi="Tahoma" w:cs="Tahoma"/>
          <w:sz w:val="24"/>
          <w:szCs w:val="24"/>
        </w:rPr>
        <w:t>.</w:t>
      </w:r>
    </w:p>
    <w:p w14:paraId="790FC858" w14:textId="65C952AE" w:rsidR="00B30C84" w:rsidRPr="00C928D4" w:rsidRDefault="00930FB0" w:rsidP="000768E3">
      <w:pPr>
        <w:pStyle w:val="ListParagraph"/>
        <w:numPr>
          <w:ilvl w:val="0"/>
          <w:numId w:val="11"/>
        </w:numPr>
        <w:rPr>
          <w:rFonts w:ascii="Tahoma" w:hAnsi="Tahoma" w:cs="Tahoma"/>
          <w:sz w:val="24"/>
          <w:szCs w:val="24"/>
        </w:rPr>
      </w:pPr>
      <w:r w:rsidRPr="00C928D4">
        <w:rPr>
          <w:rFonts w:ascii="Tahoma" w:hAnsi="Tahoma" w:cs="Tahoma"/>
          <w:sz w:val="24"/>
          <w:szCs w:val="24"/>
        </w:rPr>
        <w:t>Homologué</w:t>
      </w:r>
      <w:r w:rsidR="00B30C84" w:rsidRPr="00C928D4">
        <w:rPr>
          <w:rFonts w:ascii="Tahoma" w:hAnsi="Tahoma" w:cs="Tahoma"/>
          <w:sz w:val="24"/>
          <w:szCs w:val="24"/>
        </w:rPr>
        <w:t xml:space="preserve"> FIDE à la cadence de 5</w:t>
      </w:r>
      <w:r w:rsidRPr="00C928D4">
        <w:rPr>
          <w:rFonts w:ascii="Tahoma" w:hAnsi="Tahoma" w:cs="Tahoma"/>
          <w:sz w:val="24"/>
          <w:szCs w:val="24"/>
        </w:rPr>
        <w:t>min</w:t>
      </w:r>
      <w:r w:rsidR="00B30C84" w:rsidRPr="00C928D4">
        <w:rPr>
          <w:rFonts w:ascii="Tahoma" w:hAnsi="Tahoma" w:cs="Tahoma"/>
          <w:sz w:val="24"/>
          <w:szCs w:val="24"/>
        </w:rPr>
        <w:t xml:space="preserve"> + 3</w:t>
      </w:r>
      <w:r w:rsidRPr="00C928D4">
        <w:rPr>
          <w:rFonts w:ascii="Tahoma" w:hAnsi="Tahoma" w:cs="Tahoma"/>
          <w:sz w:val="24"/>
          <w:szCs w:val="24"/>
        </w:rPr>
        <w:t>s</w:t>
      </w:r>
      <w:r w:rsidR="00B30C84" w:rsidRPr="00C928D4">
        <w:rPr>
          <w:rFonts w:ascii="Tahoma" w:hAnsi="Tahoma" w:cs="Tahoma"/>
          <w:sz w:val="24"/>
          <w:szCs w:val="24"/>
        </w:rPr>
        <w:t xml:space="preserve"> par coup.</w:t>
      </w:r>
    </w:p>
    <w:p w14:paraId="6D85DA44" w14:textId="462D6FD1" w:rsidR="00B30C84" w:rsidRPr="00C928D4" w:rsidRDefault="00B30C84" w:rsidP="000768E3">
      <w:pPr>
        <w:pStyle w:val="ListParagraph"/>
        <w:numPr>
          <w:ilvl w:val="0"/>
          <w:numId w:val="11"/>
        </w:numPr>
        <w:rPr>
          <w:rFonts w:ascii="Tahoma" w:hAnsi="Tahoma" w:cs="Tahoma"/>
          <w:sz w:val="24"/>
          <w:szCs w:val="24"/>
        </w:rPr>
      </w:pPr>
      <w:r w:rsidRPr="00C928D4">
        <w:rPr>
          <w:rFonts w:ascii="Tahoma" w:hAnsi="Tahoma" w:cs="Tahoma"/>
          <w:sz w:val="24"/>
          <w:szCs w:val="24"/>
        </w:rPr>
        <w:t>Retransmission des 10 premiers échiquiers sur internet.</w:t>
      </w:r>
    </w:p>
    <w:p w14:paraId="43135E1C" w14:textId="0CF0C5E1" w:rsidR="00B30C84" w:rsidRPr="00C928D4" w:rsidRDefault="00B30C84" w:rsidP="000768E3">
      <w:pPr>
        <w:pStyle w:val="ListParagraph"/>
        <w:numPr>
          <w:ilvl w:val="0"/>
          <w:numId w:val="11"/>
        </w:numPr>
        <w:rPr>
          <w:rFonts w:ascii="Tahoma" w:hAnsi="Tahoma" w:cs="Tahoma"/>
          <w:sz w:val="24"/>
          <w:szCs w:val="24"/>
        </w:rPr>
      </w:pPr>
      <w:r w:rsidRPr="00C928D4">
        <w:rPr>
          <w:rFonts w:ascii="Tahoma" w:hAnsi="Tahoma" w:cs="Tahoma"/>
          <w:sz w:val="24"/>
          <w:szCs w:val="24"/>
        </w:rPr>
        <w:t xml:space="preserve">Droit d'inscription : </w:t>
      </w:r>
      <w:r w:rsidR="000768E3" w:rsidRPr="00C928D4">
        <w:rPr>
          <w:rFonts w:ascii="Tahoma" w:hAnsi="Tahoma" w:cs="Tahoma"/>
          <w:sz w:val="24"/>
          <w:szCs w:val="24"/>
        </w:rPr>
        <w:t>110 Ma</w:t>
      </w:r>
      <w:r w:rsidR="00930FB0" w:rsidRPr="00C928D4">
        <w:rPr>
          <w:rFonts w:ascii="Tahoma" w:hAnsi="Tahoma" w:cs="Tahoma"/>
          <w:sz w:val="24"/>
          <w:szCs w:val="24"/>
        </w:rPr>
        <w:t>d</w:t>
      </w:r>
      <w:r w:rsidR="000768E3" w:rsidRPr="00C928D4">
        <w:rPr>
          <w:rFonts w:ascii="Tahoma" w:hAnsi="Tahoma" w:cs="Tahoma"/>
          <w:sz w:val="24"/>
          <w:szCs w:val="24"/>
        </w:rPr>
        <w:t xml:space="preserve"> - </w:t>
      </w:r>
      <w:r w:rsidRPr="00C928D4">
        <w:rPr>
          <w:rFonts w:ascii="Tahoma" w:hAnsi="Tahoma" w:cs="Tahoma"/>
          <w:sz w:val="24"/>
          <w:szCs w:val="24"/>
        </w:rPr>
        <w:t>10€ - MI &amp; GMI gratuit.</w:t>
      </w:r>
    </w:p>
    <w:p w14:paraId="0E3D5B10" w14:textId="2DA82747" w:rsidR="000768E3" w:rsidRPr="00C928D4" w:rsidRDefault="000768E3" w:rsidP="000768E3">
      <w:pPr>
        <w:pStyle w:val="ListParagraph"/>
        <w:numPr>
          <w:ilvl w:val="0"/>
          <w:numId w:val="11"/>
        </w:numPr>
        <w:rPr>
          <w:rFonts w:ascii="Tahoma" w:hAnsi="Tahoma" w:cs="Tahoma"/>
          <w:sz w:val="24"/>
          <w:szCs w:val="24"/>
        </w:rPr>
      </w:pPr>
      <w:r w:rsidRPr="00C928D4">
        <w:rPr>
          <w:rFonts w:ascii="Tahoma" w:hAnsi="Tahoma" w:cs="Tahoma"/>
          <w:sz w:val="24"/>
          <w:szCs w:val="24"/>
        </w:rPr>
        <w:t xml:space="preserve">Résultats et appariements : </w:t>
      </w:r>
      <w:hyperlink r:id="rId16" w:history="1">
        <w:r w:rsidRPr="00C928D4">
          <w:rPr>
            <w:rStyle w:val="Hyperlink"/>
            <w:rFonts w:ascii="Tahoma" w:hAnsi="Tahoma" w:cs="Tahoma"/>
            <w:sz w:val="24"/>
            <w:szCs w:val="24"/>
          </w:rPr>
          <w:t>http://chess-results.com/tnr588660.aspx?lan=20</w:t>
        </w:r>
      </w:hyperlink>
    </w:p>
    <w:p w14:paraId="1192E3E7" w14:textId="77777777" w:rsidR="00B30C84" w:rsidRPr="00C928D4" w:rsidRDefault="00B30C84" w:rsidP="000768E3">
      <w:pPr>
        <w:rPr>
          <w:rFonts w:ascii="Tahoma" w:hAnsi="Tahoma" w:cs="Tahoma"/>
          <w:sz w:val="24"/>
          <w:szCs w:val="24"/>
        </w:rPr>
      </w:pPr>
    </w:p>
    <w:p w14:paraId="1C09DEB2" w14:textId="027DA235" w:rsidR="00B30C84" w:rsidRPr="00C928D4" w:rsidRDefault="00B30C84" w:rsidP="00670A72">
      <w:pPr>
        <w:rPr>
          <w:rFonts w:ascii="Tahoma" w:hAnsi="Tahoma" w:cs="Tahoma"/>
          <w:sz w:val="24"/>
          <w:szCs w:val="24"/>
        </w:rPr>
      </w:pPr>
      <w:r w:rsidRPr="00C928D4">
        <w:rPr>
          <w:rFonts w:ascii="Tahoma" w:hAnsi="Tahoma" w:cs="Tahoma"/>
          <w:sz w:val="24"/>
          <w:szCs w:val="24"/>
        </w:rPr>
        <w:t>Les prix sont indivisibles, non cumulables et attribués à la place au classement</w:t>
      </w:r>
      <w:r w:rsidR="00B66290">
        <w:rPr>
          <w:rFonts w:ascii="Tahoma" w:hAnsi="Tahoma" w:cs="Tahoma"/>
          <w:sz w:val="24"/>
          <w:szCs w:val="24"/>
        </w:rPr>
        <w:t xml:space="preserve"> </w:t>
      </w:r>
      <w:r w:rsidRPr="00C928D4">
        <w:rPr>
          <w:rFonts w:ascii="Tahoma" w:hAnsi="Tahoma" w:cs="Tahoma"/>
          <w:sz w:val="24"/>
          <w:szCs w:val="24"/>
        </w:rPr>
        <w:t>général</w:t>
      </w:r>
    </w:p>
    <w:p w14:paraId="3ED269EC" w14:textId="3161FBE0" w:rsidR="00B30C84" w:rsidRPr="00C928D4" w:rsidRDefault="000768E3" w:rsidP="00670A72">
      <w:pPr>
        <w:rPr>
          <w:rFonts w:ascii="Tahoma" w:hAnsi="Tahoma" w:cs="Tahoma"/>
          <w:sz w:val="24"/>
          <w:szCs w:val="24"/>
          <w:lang w:val="en-US"/>
        </w:rPr>
      </w:pPr>
      <w:r w:rsidRPr="00C928D4">
        <w:rPr>
          <w:rFonts w:ascii="Tahoma" w:hAnsi="Tahoma" w:cs="Tahoma"/>
          <w:sz w:val="24"/>
          <w:szCs w:val="24"/>
        </w:rPr>
        <w:t>Départage</w:t>
      </w:r>
      <w:r w:rsidR="00B30C84" w:rsidRPr="00C928D4">
        <w:rPr>
          <w:rFonts w:ascii="Tahoma" w:hAnsi="Tahoma" w:cs="Tahoma"/>
          <w:sz w:val="24"/>
          <w:szCs w:val="24"/>
        </w:rPr>
        <w:t xml:space="preserve"> : 1. confrontation directe - 2. Buchholz tronqué - 3. </w:t>
      </w:r>
      <w:r w:rsidR="00B30C84" w:rsidRPr="00C928D4">
        <w:rPr>
          <w:rFonts w:ascii="Tahoma" w:hAnsi="Tahoma" w:cs="Tahoma"/>
          <w:sz w:val="24"/>
          <w:szCs w:val="24"/>
          <w:lang w:val="en-US"/>
        </w:rPr>
        <w:t xml:space="preserve">Buchholz - 4. </w:t>
      </w:r>
      <w:r w:rsidRPr="00C928D4">
        <w:rPr>
          <w:rFonts w:ascii="Tahoma" w:hAnsi="Tahoma" w:cs="Tahoma"/>
          <w:sz w:val="24"/>
          <w:szCs w:val="24"/>
          <w:lang w:val="en-US"/>
        </w:rPr>
        <w:t>Performance</w:t>
      </w:r>
      <w:r w:rsidR="00B30C84" w:rsidRPr="00C928D4">
        <w:rPr>
          <w:rFonts w:ascii="Tahoma" w:hAnsi="Tahoma" w:cs="Tahoma"/>
          <w:sz w:val="24"/>
          <w:szCs w:val="24"/>
          <w:lang w:val="en-US"/>
        </w:rPr>
        <w:t xml:space="preserve"> ELO</w:t>
      </w:r>
    </w:p>
    <w:p w14:paraId="169DC7D6" w14:textId="77777777" w:rsidR="00B66290" w:rsidRDefault="00B30C84" w:rsidP="00670A72">
      <w:pPr>
        <w:rPr>
          <w:rFonts w:ascii="Tahoma" w:hAnsi="Tahoma" w:cs="Tahoma"/>
          <w:sz w:val="24"/>
          <w:szCs w:val="24"/>
          <w:lang w:val="en-US"/>
        </w:rPr>
      </w:pPr>
      <w:proofErr w:type="spellStart"/>
      <w:r w:rsidRPr="00C928D4">
        <w:rPr>
          <w:rFonts w:ascii="Tahoma" w:hAnsi="Tahoma" w:cs="Tahoma"/>
          <w:sz w:val="24"/>
          <w:szCs w:val="24"/>
          <w:lang w:val="en-US"/>
        </w:rPr>
        <w:t>Programme</w:t>
      </w:r>
      <w:proofErr w:type="spellEnd"/>
      <w:r w:rsidRPr="00C928D4">
        <w:rPr>
          <w:rFonts w:ascii="Tahoma" w:hAnsi="Tahoma" w:cs="Tahoma"/>
          <w:sz w:val="24"/>
          <w:szCs w:val="24"/>
          <w:lang w:val="en-US"/>
        </w:rPr>
        <w:t xml:space="preserve"> Swiss – Manager</w:t>
      </w:r>
    </w:p>
    <w:p w14:paraId="4B8E1927" w14:textId="13509CD8" w:rsidR="00B30C84" w:rsidRPr="00B66290" w:rsidRDefault="00B30C84" w:rsidP="00670A72">
      <w:pPr>
        <w:rPr>
          <w:rFonts w:ascii="Tahoma" w:hAnsi="Tahoma" w:cs="Tahoma"/>
          <w:sz w:val="24"/>
          <w:szCs w:val="24"/>
        </w:rPr>
      </w:pPr>
      <w:r w:rsidRPr="00C928D4">
        <w:rPr>
          <w:rFonts w:ascii="Tahoma" w:hAnsi="Tahoma" w:cs="Tahoma"/>
          <w:sz w:val="24"/>
          <w:szCs w:val="24"/>
        </w:rPr>
        <w:t>Arbitre International principal</w:t>
      </w:r>
      <w:r w:rsidR="00670A72" w:rsidRPr="00C928D4">
        <w:rPr>
          <w:rFonts w:ascii="Tahoma" w:hAnsi="Tahoma" w:cs="Tahoma"/>
          <w:sz w:val="24"/>
          <w:szCs w:val="24"/>
        </w:rPr>
        <w:t xml:space="preserve"> : </w:t>
      </w:r>
      <w:proofErr w:type="spellStart"/>
      <w:r w:rsidR="00670A72" w:rsidRPr="00C928D4">
        <w:rPr>
          <w:rFonts w:ascii="Tahoma" w:hAnsi="Tahoma" w:cs="Tahoma"/>
          <w:sz w:val="24"/>
          <w:szCs w:val="24"/>
        </w:rPr>
        <w:t>Zoheir</w:t>
      </w:r>
      <w:proofErr w:type="spellEnd"/>
      <w:r w:rsidR="00670A72" w:rsidRPr="00C928D4">
        <w:rPr>
          <w:rFonts w:ascii="Tahoma" w:hAnsi="Tahoma" w:cs="Tahoma"/>
          <w:sz w:val="24"/>
          <w:szCs w:val="24"/>
        </w:rPr>
        <w:t xml:space="preserve"> </w:t>
      </w:r>
      <w:proofErr w:type="spellStart"/>
      <w:r w:rsidR="00670A72" w:rsidRPr="00C928D4">
        <w:rPr>
          <w:rFonts w:ascii="Tahoma" w:hAnsi="Tahoma" w:cs="Tahoma"/>
          <w:sz w:val="24"/>
          <w:szCs w:val="24"/>
        </w:rPr>
        <w:t>Slami</w:t>
      </w:r>
      <w:proofErr w:type="spellEnd"/>
      <w:r w:rsidR="00670A72" w:rsidRPr="00C928D4">
        <w:rPr>
          <w:rFonts w:ascii="Tahoma" w:hAnsi="Tahoma" w:cs="Tahoma"/>
          <w:sz w:val="24"/>
          <w:szCs w:val="24"/>
        </w:rPr>
        <w:t xml:space="preserve"> (Maroc)</w:t>
      </w:r>
    </w:p>
    <w:bookmarkEnd w:id="1"/>
    <w:p w14:paraId="291056A8" w14:textId="3D5E851A" w:rsidR="002E3795" w:rsidRDefault="00930FB0" w:rsidP="00247360">
      <w:pPr>
        <w:jc w:val="center"/>
        <w:rPr>
          <w:rFonts w:ascii="Tahoma" w:hAnsi="Tahoma" w:cs="Tahoma"/>
          <w:b/>
          <w:bCs/>
          <w:sz w:val="40"/>
          <w:szCs w:val="40"/>
          <w:u w:val="single"/>
        </w:rPr>
      </w:pPr>
      <w:r w:rsidRPr="008C0E47">
        <w:rPr>
          <w:rFonts w:ascii="Tahoma" w:hAnsi="Tahoma" w:cs="Tahoma"/>
          <w:b/>
          <w:bCs/>
          <w:noProof/>
          <w:sz w:val="40"/>
          <w:szCs w:val="40"/>
          <w:highlight w:val="lightGray"/>
          <w:u w:val="single"/>
        </w:rPr>
        <w:lastRenderedPageBreak/>
        <w:drawing>
          <wp:anchor distT="0" distB="0" distL="114300" distR="114300" simplePos="0" relativeHeight="251663360" behindDoc="0" locked="0" layoutInCell="1" allowOverlap="1" wp14:anchorId="3B164D2A" wp14:editId="5AE6DF4B">
            <wp:simplePos x="0" y="0"/>
            <wp:positionH relativeFrom="column">
              <wp:posOffset>-353753</wp:posOffset>
            </wp:positionH>
            <wp:positionV relativeFrom="page">
              <wp:posOffset>1862447</wp:posOffset>
            </wp:positionV>
            <wp:extent cx="6602095" cy="808609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6602095" cy="8086090"/>
                    </a:xfrm>
                    <a:prstGeom prst="rect">
                      <a:avLst/>
                    </a:prstGeom>
                  </pic:spPr>
                </pic:pic>
              </a:graphicData>
            </a:graphic>
            <wp14:sizeRelH relativeFrom="margin">
              <wp14:pctWidth>0</wp14:pctWidth>
            </wp14:sizeRelH>
            <wp14:sizeRelV relativeFrom="margin">
              <wp14:pctHeight>0</wp14:pctHeight>
            </wp14:sizeRelV>
          </wp:anchor>
        </w:drawing>
      </w:r>
      <w:r w:rsidR="0010525A" w:rsidRPr="008C0E47">
        <w:rPr>
          <w:rFonts w:ascii="Tahoma" w:hAnsi="Tahoma" w:cs="Tahoma"/>
          <w:b/>
          <w:bCs/>
          <w:sz w:val="40"/>
          <w:szCs w:val="40"/>
          <w:highlight w:val="lightGray"/>
          <w:u w:val="single"/>
        </w:rPr>
        <w:t>12.000 € de prix garantis + trophées</w:t>
      </w:r>
    </w:p>
    <w:p w14:paraId="5C747415" w14:textId="36FDB03A" w:rsidR="002E3795" w:rsidRDefault="002E3795" w:rsidP="00930FB0">
      <w:pPr>
        <w:jc w:val="center"/>
        <w:rPr>
          <w:rFonts w:ascii="Tahoma" w:hAnsi="Tahoma" w:cs="Tahoma"/>
          <w:b/>
          <w:bCs/>
          <w:sz w:val="40"/>
          <w:szCs w:val="40"/>
          <w:u w:val="single"/>
        </w:rPr>
      </w:pPr>
    </w:p>
    <w:p w14:paraId="4AE51B65" w14:textId="18742631" w:rsidR="00247360" w:rsidRPr="00B30C84" w:rsidRDefault="00247360" w:rsidP="00247360">
      <w:pPr>
        <w:jc w:val="center"/>
        <w:rPr>
          <w:rFonts w:ascii="Tahoma" w:hAnsi="Tahoma" w:cs="Tahoma"/>
          <w:b/>
          <w:bCs/>
          <w:sz w:val="36"/>
          <w:szCs w:val="36"/>
          <w:u w:val="single"/>
        </w:rPr>
      </w:pPr>
      <w:r w:rsidRPr="008C0E47">
        <w:rPr>
          <w:rFonts w:ascii="Tahoma" w:hAnsi="Tahoma" w:cs="Tahoma"/>
          <w:b/>
          <w:bCs/>
          <w:sz w:val="36"/>
          <w:szCs w:val="36"/>
          <w:highlight w:val="lightGray"/>
          <w:u w:val="single"/>
        </w:rPr>
        <w:lastRenderedPageBreak/>
        <w:t>Hébergemen</w:t>
      </w:r>
      <w:r w:rsidR="00B30C84" w:rsidRPr="008C0E47">
        <w:rPr>
          <w:rFonts w:ascii="Tahoma" w:hAnsi="Tahoma" w:cs="Tahoma"/>
          <w:b/>
          <w:bCs/>
          <w:sz w:val="36"/>
          <w:szCs w:val="36"/>
          <w:highlight w:val="lightGray"/>
          <w:u w:val="single"/>
        </w:rPr>
        <w:t>t conventionné -</w:t>
      </w:r>
      <w:r w:rsidRPr="008C0E47">
        <w:rPr>
          <w:rFonts w:ascii="Tahoma" w:hAnsi="Tahoma" w:cs="Tahoma"/>
          <w:b/>
          <w:bCs/>
          <w:sz w:val="36"/>
          <w:szCs w:val="36"/>
          <w:highlight w:val="lightGray"/>
          <w:u w:val="single"/>
        </w:rPr>
        <w:t xml:space="preserve"> Salle de jeu</w:t>
      </w:r>
    </w:p>
    <w:p w14:paraId="3311F741" w14:textId="5980057E" w:rsidR="00247360" w:rsidRPr="00FA6D14" w:rsidRDefault="00247360" w:rsidP="00247360">
      <w:pPr>
        <w:rPr>
          <w:rFonts w:ascii="Tahoma" w:hAnsi="Tahoma" w:cs="Tahoma"/>
          <w:sz w:val="28"/>
          <w:szCs w:val="28"/>
        </w:rPr>
      </w:pPr>
    </w:p>
    <w:p w14:paraId="024439AF" w14:textId="6B77F229" w:rsidR="00247360" w:rsidRPr="00B30C84" w:rsidRDefault="00247360" w:rsidP="00247360">
      <w:pPr>
        <w:jc w:val="center"/>
        <w:rPr>
          <w:rFonts w:ascii="Tahoma" w:hAnsi="Tahoma" w:cs="Tahoma"/>
          <w:b/>
          <w:bCs/>
          <w:sz w:val="28"/>
          <w:szCs w:val="28"/>
          <w:u w:val="single"/>
          <w:lang w:val="en-US"/>
        </w:rPr>
      </w:pPr>
      <w:r w:rsidRPr="00B30C84">
        <w:rPr>
          <w:rFonts w:ascii="Tahoma" w:hAnsi="Tahoma" w:cs="Tahoma"/>
          <w:b/>
          <w:bCs/>
          <w:sz w:val="28"/>
          <w:szCs w:val="28"/>
          <w:u w:val="single"/>
          <w:lang w:val="en-US"/>
        </w:rPr>
        <w:t>Hôtel ONOMO Casablanca City Center</w:t>
      </w:r>
    </w:p>
    <w:p w14:paraId="5505A69E" w14:textId="54901393" w:rsidR="00247360" w:rsidRPr="00B30C84" w:rsidRDefault="00475DED" w:rsidP="00247360">
      <w:pPr>
        <w:jc w:val="center"/>
        <w:rPr>
          <w:rFonts w:ascii="Tahoma" w:hAnsi="Tahoma" w:cs="Tahoma"/>
          <w:sz w:val="24"/>
          <w:szCs w:val="24"/>
          <w:u w:val="single"/>
          <w:lang w:val="en-US"/>
        </w:rPr>
      </w:pPr>
      <w:hyperlink r:id="rId18" w:history="1">
        <w:r w:rsidR="00247360" w:rsidRPr="00B30C84">
          <w:rPr>
            <w:rStyle w:val="Hyperlink"/>
            <w:rFonts w:ascii="Tahoma" w:hAnsi="Tahoma" w:cs="Tahoma"/>
            <w:sz w:val="24"/>
            <w:szCs w:val="24"/>
            <w:lang w:val="en-US"/>
          </w:rPr>
          <w:t>https://www.onomohotels.com/hotel/onomo-casablanca-city-center/</w:t>
        </w:r>
      </w:hyperlink>
    </w:p>
    <w:p w14:paraId="0E659803" w14:textId="77D4D21E" w:rsidR="00247360" w:rsidRPr="00FA6D14" w:rsidRDefault="00247360" w:rsidP="00247360">
      <w:pPr>
        <w:rPr>
          <w:rFonts w:ascii="Tahoma" w:hAnsi="Tahoma" w:cs="Tahoma"/>
          <w:sz w:val="24"/>
          <w:szCs w:val="24"/>
        </w:rPr>
      </w:pPr>
      <w:r w:rsidRPr="00FA6D14">
        <w:rPr>
          <w:rFonts w:ascii="Tahoma" w:hAnsi="Tahoma" w:cs="Tahoma"/>
          <w:sz w:val="24"/>
          <w:szCs w:val="24"/>
        </w:rPr>
        <w:t>Hôtel d’affaires et de loisirs, l’Hôtel 4* ONOMO Casablanca City Center se situe avenue Massira, à deux pas des différents quartiers d’affaires, des boutiques recherchées et des bars les plus animés. Chaleureux et élégant, afro-marocain dans l’âme, votre hôtel ONOMO Casablanca City Center déploie sa silhouette contemporaine et reconnaissable entre toutes au cœur chic et branché de la ville blanche.</w:t>
      </w:r>
    </w:p>
    <w:p w14:paraId="28C8370E" w14:textId="043F9F1D" w:rsidR="00667C48" w:rsidRPr="00FA6D14" w:rsidRDefault="00247360" w:rsidP="00247360">
      <w:pPr>
        <w:rPr>
          <w:rFonts w:ascii="Tahoma" w:hAnsi="Tahoma" w:cs="Tahoma"/>
          <w:sz w:val="24"/>
          <w:szCs w:val="24"/>
        </w:rPr>
      </w:pPr>
      <w:r w:rsidRPr="00FA6D14">
        <w:rPr>
          <w:rFonts w:ascii="Tahoma" w:hAnsi="Tahoma" w:cs="Tahoma"/>
          <w:sz w:val="24"/>
          <w:szCs w:val="24"/>
        </w:rPr>
        <w:t xml:space="preserve">L’établissement comprend 201 chambres et suites, une salle de fitness, un bar, un business center et des salles de conférence baignées de lumière naturelle. Parfaites pour les voyageurs d’affaires et les business </w:t>
      </w:r>
      <w:proofErr w:type="spellStart"/>
      <w:r w:rsidRPr="00FA6D14">
        <w:rPr>
          <w:rFonts w:ascii="Tahoma" w:hAnsi="Tahoma" w:cs="Tahoma"/>
          <w:sz w:val="24"/>
          <w:szCs w:val="24"/>
        </w:rPr>
        <w:t>nomads</w:t>
      </w:r>
      <w:proofErr w:type="spellEnd"/>
      <w:r w:rsidRPr="00FA6D14">
        <w:rPr>
          <w:rFonts w:ascii="Tahoma" w:hAnsi="Tahoma" w:cs="Tahoma"/>
          <w:sz w:val="24"/>
          <w:szCs w:val="24"/>
        </w:rPr>
        <w:t xml:space="preserve">, les chambres et les suites de notre hôtel à Casablanca raviront tout autant les familles et les couples. ONOMO Hôtel Casablanca City Center vous accueille dans son restaurant </w:t>
      </w:r>
      <w:proofErr w:type="spellStart"/>
      <w:r w:rsidRPr="00FA6D14">
        <w:rPr>
          <w:rFonts w:ascii="Tahoma" w:hAnsi="Tahoma" w:cs="Tahoma"/>
          <w:sz w:val="24"/>
          <w:szCs w:val="24"/>
        </w:rPr>
        <w:t>Azour</w:t>
      </w:r>
      <w:proofErr w:type="spellEnd"/>
      <w:r w:rsidRPr="00FA6D14">
        <w:rPr>
          <w:rFonts w:ascii="Tahoma" w:hAnsi="Tahoma" w:cs="Tahoma"/>
          <w:sz w:val="24"/>
          <w:szCs w:val="24"/>
        </w:rPr>
        <w:t xml:space="preserve"> Restaurant &amp; Lounge, qui bénéficie d’une terrasse de 600 m2 qui n’a pas sa pareille en ville. Découvrez sans attendre nos spécialités du continent africain servies sous forme de plats à partager en toute convivialité !</w:t>
      </w:r>
    </w:p>
    <w:p w14:paraId="418C1ECF" w14:textId="32943F5B" w:rsidR="004207D5" w:rsidRDefault="004207D5" w:rsidP="00247360">
      <w:pPr>
        <w:rPr>
          <w:rFonts w:cstheme="minorHAnsi"/>
          <w:sz w:val="24"/>
          <w:szCs w:val="24"/>
        </w:rPr>
      </w:pPr>
    </w:p>
    <w:p w14:paraId="1FD24DF1" w14:textId="317AF0BE" w:rsidR="00715C41" w:rsidRDefault="00FA6D14" w:rsidP="00247360">
      <w:pPr>
        <w:rPr>
          <w:rFonts w:cstheme="minorHAnsi"/>
          <w:sz w:val="24"/>
          <w:szCs w:val="24"/>
        </w:rPr>
      </w:pPr>
      <w:r>
        <w:rPr>
          <w:rFonts w:cstheme="minorHAnsi"/>
          <w:noProof/>
          <w:sz w:val="24"/>
          <w:szCs w:val="24"/>
        </w:rPr>
        <w:drawing>
          <wp:inline distT="0" distB="0" distL="0" distR="0" wp14:anchorId="547276B9" wp14:editId="74CFC658">
            <wp:extent cx="5760720" cy="3842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14:paraId="4B4144D2" w14:textId="69C63371" w:rsidR="00715C41" w:rsidRDefault="00715C41" w:rsidP="00247360">
      <w:pPr>
        <w:rPr>
          <w:rFonts w:ascii="Tahoma" w:hAnsi="Tahoma" w:cs="Tahoma"/>
          <w:b/>
          <w:bCs/>
          <w:sz w:val="24"/>
          <w:szCs w:val="24"/>
          <w:u w:val="single"/>
        </w:rPr>
      </w:pPr>
    </w:p>
    <w:p w14:paraId="740A7303" w14:textId="544A94BD" w:rsidR="00FA6D14" w:rsidRDefault="00FA6D14" w:rsidP="00247360">
      <w:pPr>
        <w:rPr>
          <w:rFonts w:ascii="Tahoma" w:hAnsi="Tahoma" w:cs="Tahoma"/>
          <w:b/>
          <w:bCs/>
          <w:sz w:val="24"/>
          <w:szCs w:val="24"/>
          <w:u w:val="single"/>
        </w:rPr>
      </w:pPr>
    </w:p>
    <w:p w14:paraId="22C20C7A" w14:textId="540160E9" w:rsidR="004062EC" w:rsidRPr="00FA6D14" w:rsidRDefault="00FA6D14" w:rsidP="00247360">
      <w:pPr>
        <w:rPr>
          <w:rFonts w:ascii="Tahoma" w:hAnsi="Tahoma" w:cs="Tahoma"/>
          <w:sz w:val="24"/>
          <w:szCs w:val="24"/>
        </w:rPr>
      </w:pPr>
      <w:r w:rsidRPr="00FA6D14">
        <w:rPr>
          <w:rFonts w:ascii="Tahoma" w:hAnsi="Tahoma" w:cs="Tahoma"/>
          <w:b/>
          <w:bCs/>
          <w:noProof/>
          <w:sz w:val="24"/>
          <w:szCs w:val="24"/>
          <w:u w:val="single"/>
        </w:rPr>
        <w:drawing>
          <wp:anchor distT="0" distB="0" distL="114300" distR="114300" simplePos="0" relativeHeight="251660288" behindDoc="0" locked="0" layoutInCell="1" allowOverlap="1" wp14:anchorId="7F851E29" wp14:editId="2A60C7E9">
            <wp:simplePos x="0" y="0"/>
            <wp:positionH relativeFrom="column">
              <wp:posOffset>26422</wp:posOffset>
            </wp:positionH>
            <wp:positionV relativeFrom="page">
              <wp:posOffset>236855</wp:posOffset>
            </wp:positionV>
            <wp:extent cx="5760720" cy="38404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r w:rsidR="00247360" w:rsidRPr="00FA6D14">
        <w:rPr>
          <w:rFonts w:ascii="Tahoma" w:hAnsi="Tahoma" w:cs="Tahoma"/>
          <w:b/>
          <w:bCs/>
          <w:sz w:val="24"/>
          <w:szCs w:val="24"/>
          <w:u w:val="single"/>
        </w:rPr>
        <w:t>Prix spéciaux négociés pour les participants :</w:t>
      </w:r>
      <w:r w:rsidR="008E67E6" w:rsidRPr="00FA6D14">
        <w:rPr>
          <w:rFonts w:ascii="Tahoma" w:hAnsi="Tahoma" w:cs="Tahoma"/>
          <w:b/>
          <w:bCs/>
          <w:sz w:val="24"/>
          <w:szCs w:val="24"/>
          <w:u w:val="single"/>
        </w:rPr>
        <w:t xml:space="preserve"> (par personne / nuit)</w:t>
      </w:r>
    </w:p>
    <w:p w14:paraId="48D1F0BA" w14:textId="768DED5E" w:rsidR="008E67E6" w:rsidRPr="00FA6D14" w:rsidRDefault="008E67E6" w:rsidP="00247360">
      <w:pPr>
        <w:rPr>
          <w:rFonts w:ascii="Tahoma" w:hAnsi="Tahoma" w:cs="Tahoma"/>
          <w:sz w:val="24"/>
          <w:szCs w:val="24"/>
          <w:lang w:val="en-US"/>
        </w:rPr>
      </w:pPr>
      <w:r w:rsidRPr="00FA6D14">
        <w:rPr>
          <w:rFonts w:ascii="Tahoma" w:hAnsi="Tahoma" w:cs="Tahoma"/>
          <w:sz w:val="24"/>
          <w:szCs w:val="24"/>
          <w:u w:val="single"/>
          <w:lang w:val="en-US"/>
        </w:rPr>
        <w:t xml:space="preserve">1. </w:t>
      </w:r>
      <w:r w:rsidR="004062EC" w:rsidRPr="00FA6D14">
        <w:rPr>
          <w:rFonts w:ascii="Tahoma" w:hAnsi="Tahoma" w:cs="Tahoma"/>
          <w:sz w:val="24"/>
          <w:szCs w:val="24"/>
          <w:u w:val="single"/>
          <w:lang w:val="en-US"/>
        </w:rPr>
        <w:t>Chambre single </w:t>
      </w:r>
      <w:r w:rsidRPr="00FA6D14">
        <w:rPr>
          <w:rFonts w:ascii="Tahoma" w:hAnsi="Tahoma" w:cs="Tahoma"/>
          <w:sz w:val="24"/>
          <w:szCs w:val="24"/>
          <w:u w:val="single"/>
          <w:lang w:val="en-US"/>
        </w:rPr>
        <w:t xml:space="preserve">lit King size petit déjeuner </w:t>
      </w:r>
      <w:proofErr w:type="spellStart"/>
      <w:r w:rsidR="00682591" w:rsidRPr="00FA6D14">
        <w:rPr>
          <w:rFonts w:ascii="Tahoma" w:hAnsi="Tahoma" w:cs="Tahoma"/>
          <w:sz w:val="24"/>
          <w:szCs w:val="24"/>
          <w:u w:val="single"/>
          <w:lang w:val="en-US"/>
        </w:rPr>
        <w:t>inclus</w:t>
      </w:r>
      <w:proofErr w:type="spellEnd"/>
      <w:r w:rsidR="00682591">
        <w:rPr>
          <w:rFonts w:ascii="Tahoma" w:hAnsi="Tahoma" w:cs="Tahoma"/>
          <w:sz w:val="24"/>
          <w:szCs w:val="24"/>
          <w:u w:val="single"/>
          <w:lang w:val="en-US"/>
        </w:rPr>
        <w:t>:</w:t>
      </w:r>
      <w:r w:rsidRPr="00FA6D14">
        <w:rPr>
          <w:rFonts w:ascii="Tahoma" w:hAnsi="Tahoma" w:cs="Tahoma"/>
          <w:sz w:val="24"/>
          <w:szCs w:val="24"/>
          <w:lang w:val="en-US"/>
        </w:rPr>
        <w:t xml:space="preserve"> 530 Mad + 19.80 City Tax = 550 </w:t>
      </w:r>
      <w:r w:rsidR="00FA6D14" w:rsidRPr="00FA6D14">
        <w:rPr>
          <w:rFonts w:ascii="Tahoma" w:hAnsi="Tahoma" w:cs="Tahoma"/>
          <w:sz w:val="24"/>
          <w:szCs w:val="24"/>
          <w:lang w:val="en-US"/>
        </w:rPr>
        <w:t>Mad (</w:t>
      </w:r>
      <w:r w:rsidRPr="00FA6D14">
        <w:rPr>
          <w:rFonts w:ascii="Tahoma" w:hAnsi="Tahoma" w:cs="Tahoma"/>
          <w:sz w:val="24"/>
          <w:szCs w:val="24"/>
          <w:lang w:val="en-US"/>
        </w:rPr>
        <w:t>52 euros)</w:t>
      </w:r>
    </w:p>
    <w:p w14:paraId="22A0B0C0" w14:textId="24E5B814" w:rsidR="008E67E6" w:rsidRPr="00FA6D14" w:rsidRDefault="008E67E6" w:rsidP="008E67E6">
      <w:pPr>
        <w:rPr>
          <w:rFonts w:ascii="Tahoma" w:hAnsi="Tahoma" w:cs="Tahoma"/>
          <w:sz w:val="24"/>
          <w:szCs w:val="24"/>
        </w:rPr>
      </w:pPr>
      <w:r w:rsidRPr="00FA6D14">
        <w:rPr>
          <w:rFonts w:ascii="Tahoma" w:hAnsi="Tahoma" w:cs="Tahoma"/>
          <w:sz w:val="24"/>
          <w:szCs w:val="24"/>
          <w:u w:val="single"/>
        </w:rPr>
        <w:t>2. Chambre double lit King size ou deux lits jumeaux petit déjeuner inclus :</w:t>
      </w:r>
      <w:r w:rsidRPr="00FA6D14">
        <w:rPr>
          <w:rFonts w:ascii="Tahoma" w:hAnsi="Tahoma" w:cs="Tahoma"/>
          <w:sz w:val="24"/>
          <w:szCs w:val="24"/>
        </w:rPr>
        <w:t xml:space="preserve"> 315 Mad + 19.80 City </w:t>
      </w:r>
      <w:proofErr w:type="spellStart"/>
      <w:r w:rsidRPr="00FA6D14">
        <w:rPr>
          <w:rFonts w:ascii="Tahoma" w:hAnsi="Tahoma" w:cs="Tahoma"/>
          <w:sz w:val="24"/>
          <w:szCs w:val="24"/>
        </w:rPr>
        <w:t>Tax</w:t>
      </w:r>
      <w:proofErr w:type="spellEnd"/>
      <w:r w:rsidRPr="00FA6D14">
        <w:rPr>
          <w:rFonts w:ascii="Tahoma" w:hAnsi="Tahoma" w:cs="Tahoma"/>
          <w:sz w:val="24"/>
          <w:szCs w:val="24"/>
        </w:rPr>
        <w:t xml:space="preserve"> </w:t>
      </w:r>
      <w:r w:rsidR="002D6F64" w:rsidRPr="00FA6D14">
        <w:rPr>
          <w:rFonts w:ascii="Tahoma" w:hAnsi="Tahoma" w:cs="Tahoma"/>
          <w:sz w:val="24"/>
          <w:szCs w:val="24"/>
        </w:rPr>
        <w:t xml:space="preserve">= 335 Mad </w:t>
      </w:r>
      <w:r w:rsidRPr="00FA6D14">
        <w:rPr>
          <w:rFonts w:ascii="Tahoma" w:hAnsi="Tahoma" w:cs="Tahoma"/>
          <w:sz w:val="24"/>
          <w:szCs w:val="24"/>
        </w:rPr>
        <w:t>(32 euros)</w:t>
      </w:r>
    </w:p>
    <w:p w14:paraId="443D8D8F" w14:textId="57DD2B2E" w:rsidR="004207D5" w:rsidRPr="00FA6D14" w:rsidRDefault="004207D5" w:rsidP="008E67E6">
      <w:pPr>
        <w:rPr>
          <w:rFonts w:ascii="Tahoma" w:hAnsi="Tahoma" w:cs="Tahoma"/>
          <w:sz w:val="24"/>
          <w:szCs w:val="24"/>
          <w:u w:val="single"/>
        </w:rPr>
      </w:pPr>
      <w:r w:rsidRPr="00FA6D14">
        <w:rPr>
          <w:rFonts w:ascii="Tahoma" w:hAnsi="Tahoma" w:cs="Tahoma"/>
          <w:sz w:val="24"/>
          <w:szCs w:val="24"/>
          <w:u w:val="single"/>
        </w:rPr>
        <w:t>3. Options :</w:t>
      </w:r>
    </w:p>
    <w:p w14:paraId="2644BFFE" w14:textId="52705C0E" w:rsidR="004207D5" w:rsidRPr="00FA6D14" w:rsidRDefault="00FD19E7" w:rsidP="004207D5">
      <w:pPr>
        <w:pStyle w:val="ListParagraph"/>
        <w:numPr>
          <w:ilvl w:val="0"/>
          <w:numId w:val="3"/>
        </w:numPr>
        <w:rPr>
          <w:rFonts w:ascii="Tahoma" w:hAnsi="Tahoma" w:cs="Tahoma"/>
          <w:sz w:val="24"/>
          <w:szCs w:val="24"/>
        </w:rPr>
      </w:pPr>
      <w:r w:rsidRPr="00FA6D14">
        <w:rPr>
          <w:rFonts w:ascii="Tahoma" w:hAnsi="Tahoma" w:cs="Tahoma"/>
          <w:sz w:val="24"/>
          <w:szCs w:val="24"/>
        </w:rPr>
        <w:t>Forfait incluant les 2 repas du midi et du soir, boissons non alcoolisées comprises :</w:t>
      </w:r>
      <w:r w:rsidR="008E67E6" w:rsidRPr="00FA6D14">
        <w:rPr>
          <w:rFonts w:ascii="Tahoma" w:hAnsi="Tahoma" w:cs="Tahoma"/>
          <w:sz w:val="24"/>
          <w:szCs w:val="24"/>
        </w:rPr>
        <w:t xml:space="preserve"> </w:t>
      </w:r>
      <w:r w:rsidRPr="00FA6D14">
        <w:rPr>
          <w:rFonts w:ascii="Tahoma" w:hAnsi="Tahoma" w:cs="Tahoma"/>
          <w:sz w:val="24"/>
          <w:szCs w:val="24"/>
        </w:rPr>
        <w:t>300 Mad (29 euros)</w:t>
      </w:r>
    </w:p>
    <w:p w14:paraId="5036CE93" w14:textId="5A96BE4C" w:rsidR="00FD19E7" w:rsidRPr="00FA6D14" w:rsidRDefault="004207D5" w:rsidP="004207D5">
      <w:pPr>
        <w:pStyle w:val="ListParagraph"/>
        <w:numPr>
          <w:ilvl w:val="0"/>
          <w:numId w:val="3"/>
        </w:numPr>
        <w:rPr>
          <w:rFonts w:ascii="Tahoma" w:hAnsi="Tahoma" w:cs="Tahoma"/>
          <w:sz w:val="24"/>
          <w:szCs w:val="24"/>
        </w:rPr>
      </w:pPr>
      <w:r w:rsidRPr="00FA6D14">
        <w:rPr>
          <w:rFonts w:ascii="Tahoma" w:hAnsi="Tahoma" w:cs="Tahoma"/>
          <w:sz w:val="24"/>
          <w:szCs w:val="24"/>
        </w:rPr>
        <w:t>Forfait incluant l’aller et le retour de l’aéroport de Casablanca en transfert individuel</w:t>
      </w:r>
      <w:r w:rsidR="00FD19E7" w:rsidRPr="00FA6D14">
        <w:rPr>
          <w:rFonts w:ascii="Tahoma" w:hAnsi="Tahoma" w:cs="Tahoma"/>
          <w:sz w:val="24"/>
          <w:szCs w:val="24"/>
        </w:rPr>
        <w:t xml:space="preserve"> : </w:t>
      </w:r>
      <w:r w:rsidR="00715C41" w:rsidRPr="00FA6D14">
        <w:rPr>
          <w:rFonts w:ascii="Tahoma" w:hAnsi="Tahoma" w:cs="Tahoma"/>
          <w:sz w:val="24"/>
          <w:szCs w:val="24"/>
        </w:rPr>
        <w:t>525 Mad (</w:t>
      </w:r>
      <w:r w:rsidRPr="00FA6D14">
        <w:rPr>
          <w:rFonts w:ascii="Tahoma" w:hAnsi="Tahoma" w:cs="Tahoma"/>
          <w:sz w:val="24"/>
          <w:szCs w:val="24"/>
        </w:rPr>
        <w:t>50 euros</w:t>
      </w:r>
      <w:r w:rsidR="00715C41" w:rsidRPr="00FA6D14">
        <w:rPr>
          <w:rFonts w:ascii="Tahoma" w:hAnsi="Tahoma" w:cs="Tahoma"/>
          <w:sz w:val="24"/>
          <w:szCs w:val="24"/>
        </w:rPr>
        <w:t>)</w:t>
      </w:r>
    </w:p>
    <w:p w14:paraId="193E671B" w14:textId="51082E7C" w:rsidR="004207D5" w:rsidRPr="00FA6D14" w:rsidRDefault="00FA6D14" w:rsidP="004207D5">
      <w:pPr>
        <w:pStyle w:val="ListParagraph"/>
        <w:numPr>
          <w:ilvl w:val="0"/>
          <w:numId w:val="3"/>
        </w:numPr>
        <w:rPr>
          <w:rFonts w:ascii="Tahoma" w:hAnsi="Tahoma" w:cs="Tahoma"/>
          <w:sz w:val="24"/>
          <w:szCs w:val="24"/>
        </w:rPr>
      </w:pPr>
      <w:r>
        <w:rPr>
          <w:rFonts w:cstheme="minorHAnsi"/>
          <w:noProof/>
          <w:sz w:val="24"/>
          <w:szCs w:val="24"/>
        </w:rPr>
        <w:drawing>
          <wp:anchor distT="0" distB="0" distL="114300" distR="114300" simplePos="0" relativeHeight="251661312" behindDoc="0" locked="0" layoutInCell="1" allowOverlap="1" wp14:anchorId="2127D2DD" wp14:editId="7B8ED3B9">
            <wp:simplePos x="0" y="0"/>
            <wp:positionH relativeFrom="column">
              <wp:posOffset>275673</wp:posOffset>
            </wp:positionH>
            <wp:positionV relativeFrom="page">
              <wp:posOffset>7243758</wp:posOffset>
            </wp:positionV>
            <wp:extent cx="5414645" cy="3811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5414645" cy="3811905"/>
                    </a:xfrm>
                    <a:prstGeom prst="rect">
                      <a:avLst/>
                    </a:prstGeom>
                  </pic:spPr>
                </pic:pic>
              </a:graphicData>
            </a:graphic>
          </wp:anchor>
        </w:drawing>
      </w:r>
      <w:r w:rsidR="004207D5" w:rsidRPr="00FA6D14">
        <w:rPr>
          <w:rFonts w:ascii="Tahoma" w:hAnsi="Tahoma" w:cs="Tahoma"/>
          <w:sz w:val="24"/>
          <w:szCs w:val="24"/>
        </w:rPr>
        <w:t xml:space="preserve">Festivités et dîner marocain pour le réveillon de </w:t>
      </w:r>
      <w:r w:rsidR="00715C41" w:rsidRPr="00FA6D14">
        <w:rPr>
          <w:rFonts w:ascii="Tahoma" w:hAnsi="Tahoma" w:cs="Tahoma"/>
          <w:sz w:val="24"/>
          <w:szCs w:val="24"/>
        </w:rPr>
        <w:t>N</w:t>
      </w:r>
      <w:r w:rsidR="004207D5" w:rsidRPr="00FA6D14">
        <w:rPr>
          <w:rFonts w:ascii="Tahoma" w:hAnsi="Tahoma" w:cs="Tahoma"/>
          <w:sz w:val="24"/>
          <w:szCs w:val="24"/>
        </w:rPr>
        <w:t>ouvel-</w:t>
      </w:r>
      <w:r w:rsidR="00715C41" w:rsidRPr="00FA6D14">
        <w:rPr>
          <w:rFonts w:ascii="Tahoma" w:hAnsi="Tahoma" w:cs="Tahoma"/>
          <w:sz w:val="24"/>
          <w:szCs w:val="24"/>
        </w:rPr>
        <w:t>A</w:t>
      </w:r>
      <w:r w:rsidR="004207D5" w:rsidRPr="00FA6D14">
        <w:rPr>
          <w:rFonts w:ascii="Tahoma" w:hAnsi="Tahoma" w:cs="Tahoma"/>
          <w:sz w:val="24"/>
          <w:szCs w:val="24"/>
        </w:rPr>
        <w:t xml:space="preserve">n : </w:t>
      </w:r>
      <w:r w:rsidR="00715C41" w:rsidRPr="00FA6D14">
        <w:rPr>
          <w:rFonts w:ascii="Tahoma" w:hAnsi="Tahoma" w:cs="Tahoma"/>
          <w:sz w:val="24"/>
          <w:szCs w:val="24"/>
        </w:rPr>
        <w:t>525 Mad (</w:t>
      </w:r>
      <w:r w:rsidR="004207D5" w:rsidRPr="00FA6D14">
        <w:rPr>
          <w:rFonts w:ascii="Tahoma" w:hAnsi="Tahoma" w:cs="Tahoma"/>
          <w:sz w:val="24"/>
          <w:szCs w:val="24"/>
        </w:rPr>
        <w:t>50 euros</w:t>
      </w:r>
      <w:r w:rsidR="00715C41" w:rsidRPr="00FA6D14">
        <w:rPr>
          <w:rFonts w:ascii="Tahoma" w:hAnsi="Tahoma" w:cs="Tahoma"/>
          <w:sz w:val="24"/>
          <w:szCs w:val="24"/>
        </w:rPr>
        <w:t>)</w:t>
      </w:r>
    </w:p>
    <w:p w14:paraId="5E6D1855" w14:textId="6FD45BBF" w:rsidR="002A2BD8" w:rsidRDefault="003917D5" w:rsidP="00025695">
      <w:pPr>
        <w:jc w:val="center"/>
        <w:rPr>
          <w:rFonts w:ascii="Tahoma" w:hAnsi="Tahoma" w:cs="Tahoma"/>
          <w:b/>
          <w:bCs/>
          <w:sz w:val="36"/>
          <w:szCs w:val="36"/>
          <w:u w:val="single"/>
        </w:rPr>
      </w:pPr>
      <w:r w:rsidRPr="008C0E47">
        <w:rPr>
          <w:rFonts w:ascii="Tahoma" w:hAnsi="Tahoma" w:cs="Tahoma"/>
          <w:b/>
          <w:bCs/>
          <w:sz w:val="36"/>
          <w:szCs w:val="36"/>
          <w:highlight w:val="lightGray"/>
          <w:u w:val="single"/>
        </w:rPr>
        <w:lastRenderedPageBreak/>
        <w:t>Excursions</w:t>
      </w:r>
      <w:r w:rsidR="002A2BD8" w:rsidRPr="008C0E47">
        <w:rPr>
          <w:rFonts w:ascii="Tahoma" w:hAnsi="Tahoma" w:cs="Tahoma"/>
          <w:b/>
          <w:bCs/>
          <w:sz w:val="36"/>
          <w:szCs w:val="36"/>
          <w:highlight w:val="lightGray"/>
          <w:u w:val="single"/>
        </w:rPr>
        <w:t xml:space="preserve"> - Animations</w:t>
      </w:r>
    </w:p>
    <w:p w14:paraId="0AA0EF49" w14:textId="5C9BB36F" w:rsidR="002A2BD8" w:rsidRPr="00B66290" w:rsidRDefault="002A2BD8" w:rsidP="00461ADB">
      <w:pPr>
        <w:jc w:val="center"/>
        <w:rPr>
          <w:rFonts w:ascii="Tahoma" w:hAnsi="Tahoma" w:cs="Tahoma"/>
          <w:b/>
          <w:bCs/>
          <w:sz w:val="28"/>
          <w:szCs w:val="28"/>
        </w:rPr>
      </w:pPr>
      <w:r w:rsidRPr="00B66290">
        <w:rPr>
          <w:rFonts w:ascii="Tahoma" w:hAnsi="Tahoma" w:cs="Tahoma"/>
          <w:b/>
          <w:bCs/>
          <w:sz w:val="28"/>
          <w:szCs w:val="28"/>
        </w:rPr>
        <w:t xml:space="preserve">Quatre matinées libres sont </w:t>
      </w:r>
      <w:r w:rsidR="006C2D7F" w:rsidRPr="00B66290">
        <w:rPr>
          <w:rFonts w:ascii="Tahoma" w:hAnsi="Tahoma" w:cs="Tahoma"/>
          <w:b/>
          <w:bCs/>
          <w:sz w:val="28"/>
          <w:szCs w:val="28"/>
        </w:rPr>
        <w:t>au programme</w:t>
      </w:r>
    </w:p>
    <w:p w14:paraId="3BC60526" w14:textId="77777777" w:rsidR="002A2BD8" w:rsidRDefault="002A2BD8" w:rsidP="002A2BD8">
      <w:pPr>
        <w:rPr>
          <w:rFonts w:ascii="Tahoma" w:hAnsi="Tahoma" w:cs="Tahoma"/>
          <w:b/>
          <w:bCs/>
          <w:sz w:val="24"/>
          <w:szCs w:val="24"/>
          <w:u w:val="single"/>
        </w:rPr>
      </w:pPr>
    </w:p>
    <w:p w14:paraId="7CEA17D1" w14:textId="29B930D7" w:rsidR="002A2BD8" w:rsidRPr="008508F8" w:rsidRDefault="008508F8" w:rsidP="008508F8">
      <w:pPr>
        <w:rPr>
          <w:rFonts w:ascii="Tahoma" w:hAnsi="Tahoma" w:cs="Tahoma"/>
          <w:b/>
          <w:bCs/>
          <w:sz w:val="24"/>
          <w:szCs w:val="24"/>
          <w:u w:val="single"/>
        </w:rPr>
      </w:pPr>
      <w:r>
        <w:rPr>
          <w:rFonts w:ascii="Tahoma" w:hAnsi="Tahoma" w:cs="Tahoma"/>
          <w:b/>
          <w:bCs/>
          <w:sz w:val="24"/>
          <w:szCs w:val="24"/>
          <w:u w:val="single"/>
        </w:rPr>
        <w:t xml:space="preserve">1. </w:t>
      </w:r>
      <w:r w:rsidR="002A2BD8" w:rsidRPr="008508F8">
        <w:rPr>
          <w:rFonts w:ascii="Tahoma" w:hAnsi="Tahoma" w:cs="Tahoma"/>
          <w:b/>
          <w:bCs/>
          <w:sz w:val="24"/>
          <w:szCs w:val="24"/>
          <w:u w:val="single"/>
        </w:rPr>
        <w:t>Visite guidée de la Mosquée Hassan-II</w:t>
      </w:r>
    </w:p>
    <w:p w14:paraId="49E1D1A0" w14:textId="77777777" w:rsidR="005E1952" w:rsidRDefault="005E1952" w:rsidP="002A2BD8">
      <w:r>
        <w:rPr>
          <w:rFonts w:ascii="Tahoma" w:hAnsi="Tahoma" w:cs="Tahoma"/>
          <w:sz w:val="24"/>
          <w:szCs w:val="24"/>
        </w:rPr>
        <w:t>C’est</w:t>
      </w:r>
      <w:r w:rsidR="002A2BD8" w:rsidRPr="002A2BD8">
        <w:rPr>
          <w:rFonts w:ascii="Tahoma" w:hAnsi="Tahoma" w:cs="Tahoma"/>
          <w:sz w:val="24"/>
          <w:szCs w:val="24"/>
        </w:rPr>
        <w:t xml:space="preserve"> l'une des plus grandes mosquées au monde, construite sous le règne et les directives du roi Hassan II. Planifiée sur le site de l'ancienne piscine municipale, sa construction a débuté le 12 juillet 1986 et son inauguration a eu lieu le 30 août 1993, après sept ans de travaux</w:t>
      </w:r>
      <w:r w:rsidR="00E75FF2">
        <w:t xml:space="preserve">. </w:t>
      </w:r>
    </w:p>
    <w:p w14:paraId="18562BB5" w14:textId="77777777" w:rsidR="005E1952" w:rsidRDefault="00E75FF2" w:rsidP="002A2BD8">
      <w:r w:rsidRPr="00E75FF2">
        <w:rPr>
          <w:rFonts w:ascii="Tahoma" w:hAnsi="Tahoma" w:cs="Tahoma"/>
          <w:sz w:val="24"/>
          <w:szCs w:val="24"/>
        </w:rPr>
        <w:t>Érigée en partie sur la mer, elle est un complexe religieux et culturel, aménagée sur neuf hectares et comporte une salle de prières, une salle d'ablutions, des bains, une école coranique, une bibliothèque, un musée et une Académie des arts traditionnels</w:t>
      </w:r>
      <w:r>
        <w:rPr>
          <w:rFonts w:ascii="Tahoma" w:hAnsi="Tahoma" w:cs="Tahoma"/>
          <w:sz w:val="24"/>
          <w:szCs w:val="24"/>
        </w:rPr>
        <w:t>.</w:t>
      </w:r>
      <w:r w:rsidR="00025695" w:rsidRPr="00025695">
        <w:t xml:space="preserve"> </w:t>
      </w:r>
    </w:p>
    <w:p w14:paraId="200FE64A" w14:textId="7733C695" w:rsidR="002A2BD8" w:rsidRDefault="00025695" w:rsidP="002A2BD8">
      <w:pPr>
        <w:rPr>
          <w:rFonts w:ascii="Tahoma" w:hAnsi="Tahoma" w:cs="Tahoma"/>
          <w:sz w:val="24"/>
          <w:szCs w:val="24"/>
        </w:rPr>
      </w:pPr>
      <w:r w:rsidRPr="00025695">
        <w:rPr>
          <w:rFonts w:ascii="Tahoma" w:hAnsi="Tahoma" w:cs="Tahoma"/>
          <w:sz w:val="24"/>
          <w:szCs w:val="24"/>
        </w:rPr>
        <w:t xml:space="preserve">La salle des prières </w:t>
      </w:r>
      <w:r>
        <w:rPr>
          <w:rFonts w:ascii="Tahoma" w:hAnsi="Tahoma" w:cs="Tahoma"/>
          <w:sz w:val="24"/>
          <w:szCs w:val="24"/>
        </w:rPr>
        <w:t xml:space="preserve">et l’esplanade peuvent accueillir </w:t>
      </w:r>
      <w:r w:rsidRPr="00025695">
        <w:rPr>
          <w:rFonts w:ascii="Tahoma" w:hAnsi="Tahoma" w:cs="Tahoma"/>
          <w:sz w:val="24"/>
          <w:szCs w:val="24"/>
        </w:rPr>
        <w:t>jusqu’à</w:t>
      </w:r>
      <w:r>
        <w:rPr>
          <w:rFonts w:ascii="Tahoma" w:hAnsi="Tahoma" w:cs="Tahoma"/>
          <w:sz w:val="24"/>
          <w:szCs w:val="24"/>
        </w:rPr>
        <w:t xml:space="preserve"> 105.000 personnes</w:t>
      </w:r>
    </w:p>
    <w:p w14:paraId="6C295238" w14:textId="3CD76FAF" w:rsidR="005E1952" w:rsidRDefault="00025695" w:rsidP="002A2BD8">
      <w:pPr>
        <w:rPr>
          <w:rFonts w:ascii="Tahoma" w:hAnsi="Tahoma" w:cs="Tahoma"/>
          <w:sz w:val="24"/>
          <w:szCs w:val="24"/>
        </w:rPr>
      </w:pPr>
      <w:r>
        <w:rPr>
          <w:rFonts w:ascii="Tahoma" w:hAnsi="Tahoma" w:cs="Tahoma"/>
          <w:noProof/>
          <w:sz w:val="24"/>
          <w:szCs w:val="24"/>
        </w:rPr>
        <w:drawing>
          <wp:inline distT="0" distB="0" distL="0" distR="0" wp14:anchorId="7840461D" wp14:editId="6F7BF800">
            <wp:extent cx="5238750" cy="3933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pic:spPr>
                </pic:pic>
              </a:graphicData>
            </a:graphic>
          </wp:inline>
        </w:drawing>
      </w:r>
    </w:p>
    <w:p w14:paraId="0C39587F" w14:textId="2466F068" w:rsidR="002A2BD8" w:rsidRPr="008508F8" w:rsidRDefault="008508F8" w:rsidP="008508F8">
      <w:pPr>
        <w:rPr>
          <w:rFonts w:ascii="Tahoma" w:hAnsi="Tahoma" w:cs="Tahoma"/>
          <w:b/>
          <w:bCs/>
          <w:sz w:val="24"/>
          <w:szCs w:val="24"/>
          <w:u w:val="single"/>
        </w:rPr>
      </w:pPr>
      <w:r>
        <w:rPr>
          <w:rFonts w:ascii="Tahoma" w:hAnsi="Tahoma" w:cs="Tahoma"/>
          <w:b/>
          <w:bCs/>
          <w:sz w:val="24"/>
          <w:szCs w:val="24"/>
          <w:u w:val="single"/>
        </w:rPr>
        <w:t xml:space="preserve">2. </w:t>
      </w:r>
      <w:r w:rsidR="006C2D7F" w:rsidRPr="008508F8">
        <w:rPr>
          <w:rFonts w:ascii="Tahoma" w:hAnsi="Tahoma" w:cs="Tahoma"/>
          <w:b/>
          <w:bCs/>
          <w:sz w:val="24"/>
          <w:szCs w:val="24"/>
          <w:u w:val="single"/>
        </w:rPr>
        <w:t>Visite de Casablanca</w:t>
      </w:r>
      <w:r w:rsidR="00D771A5" w:rsidRPr="008508F8">
        <w:rPr>
          <w:rFonts w:ascii="Tahoma" w:hAnsi="Tahoma" w:cs="Tahoma"/>
          <w:b/>
          <w:bCs/>
          <w:sz w:val="24"/>
          <w:szCs w:val="24"/>
          <w:u w:val="single"/>
        </w:rPr>
        <w:t xml:space="preserve"> - "Chess Opera" - exposition de photos liées aux échecs</w:t>
      </w:r>
    </w:p>
    <w:p w14:paraId="42D2ED5C" w14:textId="77777777" w:rsidR="008508F8" w:rsidRDefault="008508F8" w:rsidP="008508F8">
      <w:pPr>
        <w:rPr>
          <w:rFonts w:ascii="Tahoma" w:hAnsi="Tahoma" w:cs="Tahoma"/>
          <w:b/>
          <w:bCs/>
          <w:sz w:val="24"/>
          <w:szCs w:val="24"/>
          <w:u w:val="single"/>
        </w:rPr>
      </w:pPr>
    </w:p>
    <w:p w14:paraId="3F2FA87C" w14:textId="3A9A1C95" w:rsidR="006C2D7F" w:rsidRPr="008508F8" w:rsidRDefault="008508F8" w:rsidP="008508F8">
      <w:pPr>
        <w:rPr>
          <w:rFonts w:ascii="Tahoma" w:hAnsi="Tahoma" w:cs="Tahoma"/>
          <w:b/>
          <w:bCs/>
          <w:sz w:val="24"/>
          <w:szCs w:val="24"/>
          <w:u w:val="single"/>
        </w:rPr>
      </w:pPr>
      <w:r>
        <w:rPr>
          <w:rFonts w:ascii="Tahoma" w:hAnsi="Tahoma" w:cs="Tahoma"/>
          <w:b/>
          <w:bCs/>
          <w:sz w:val="24"/>
          <w:szCs w:val="24"/>
          <w:u w:val="single"/>
        </w:rPr>
        <w:t xml:space="preserve">3. </w:t>
      </w:r>
      <w:r w:rsidR="006C2D7F" w:rsidRPr="008508F8">
        <w:rPr>
          <w:rFonts w:ascii="Tahoma" w:hAnsi="Tahoma" w:cs="Tahoma"/>
          <w:b/>
          <w:bCs/>
          <w:sz w:val="24"/>
          <w:szCs w:val="24"/>
          <w:u w:val="single"/>
        </w:rPr>
        <w:t xml:space="preserve">Simultanée par un GMI </w:t>
      </w:r>
      <w:r w:rsidR="005E1952" w:rsidRPr="008508F8">
        <w:rPr>
          <w:rFonts w:ascii="Tahoma" w:hAnsi="Tahoma" w:cs="Tahoma"/>
          <w:b/>
          <w:bCs/>
          <w:sz w:val="24"/>
          <w:szCs w:val="24"/>
          <w:u w:val="single"/>
        </w:rPr>
        <w:t>et déjeuner au Club Olympique Casablancais</w:t>
      </w:r>
    </w:p>
    <w:p w14:paraId="5A5B3508" w14:textId="3B96F935" w:rsidR="006C2D7F" w:rsidRDefault="006C2D7F" w:rsidP="006C2D7F">
      <w:pPr>
        <w:rPr>
          <w:rFonts w:ascii="Tahoma" w:hAnsi="Tahoma" w:cs="Tahoma"/>
          <w:b/>
          <w:bCs/>
          <w:sz w:val="24"/>
          <w:szCs w:val="24"/>
          <w:u w:val="single"/>
        </w:rPr>
      </w:pPr>
    </w:p>
    <w:p w14:paraId="244C4E9A" w14:textId="76D6AAE4" w:rsidR="00736B9B" w:rsidRPr="008508F8" w:rsidRDefault="008508F8" w:rsidP="008508F8">
      <w:pPr>
        <w:rPr>
          <w:rFonts w:ascii="Tahoma" w:hAnsi="Tahoma" w:cs="Tahoma"/>
          <w:b/>
          <w:bCs/>
          <w:sz w:val="24"/>
          <w:szCs w:val="24"/>
          <w:u w:val="single"/>
        </w:rPr>
      </w:pPr>
      <w:r>
        <w:rPr>
          <w:rFonts w:ascii="Tahoma" w:hAnsi="Tahoma" w:cs="Tahoma"/>
          <w:b/>
          <w:bCs/>
          <w:sz w:val="24"/>
          <w:szCs w:val="24"/>
          <w:u w:val="single"/>
        </w:rPr>
        <w:t xml:space="preserve">4. </w:t>
      </w:r>
      <w:r w:rsidR="006C2D7F" w:rsidRPr="008508F8">
        <w:rPr>
          <w:rFonts w:ascii="Tahoma" w:hAnsi="Tahoma" w:cs="Tahoma"/>
          <w:b/>
          <w:bCs/>
          <w:sz w:val="24"/>
          <w:szCs w:val="24"/>
          <w:u w:val="single"/>
        </w:rPr>
        <w:t>Demi-journée libr</w:t>
      </w:r>
      <w:r w:rsidR="005E1952" w:rsidRPr="008508F8">
        <w:rPr>
          <w:rFonts w:ascii="Tahoma" w:hAnsi="Tahoma" w:cs="Tahoma"/>
          <w:b/>
          <w:bCs/>
          <w:sz w:val="24"/>
          <w:szCs w:val="24"/>
          <w:u w:val="single"/>
        </w:rPr>
        <w:t>e</w:t>
      </w:r>
      <w:r w:rsidR="00B66290">
        <w:rPr>
          <w:rFonts w:ascii="Tahoma" w:hAnsi="Tahoma" w:cs="Tahoma"/>
          <w:b/>
          <w:bCs/>
          <w:sz w:val="24"/>
          <w:szCs w:val="24"/>
          <w:u w:val="single"/>
        </w:rPr>
        <w:t xml:space="preserve"> le 1</w:t>
      </w:r>
      <w:r w:rsidR="00B66290" w:rsidRPr="00B66290">
        <w:rPr>
          <w:rFonts w:ascii="Tahoma" w:hAnsi="Tahoma" w:cs="Tahoma"/>
          <w:b/>
          <w:bCs/>
          <w:sz w:val="24"/>
          <w:szCs w:val="24"/>
          <w:u w:val="single"/>
          <w:vertAlign w:val="superscript"/>
        </w:rPr>
        <w:t>er</w:t>
      </w:r>
      <w:r w:rsidR="00B66290">
        <w:rPr>
          <w:rFonts w:ascii="Tahoma" w:hAnsi="Tahoma" w:cs="Tahoma"/>
          <w:b/>
          <w:bCs/>
          <w:sz w:val="24"/>
          <w:szCs w:val="24"/>
          <w:u w:val="single"/>
        </w:rPr>
        <w:t xml:space="preserve"> janvier</w:t>
      </w:r>
    </w:p>
    <w:p w14:paraId="6C816C83" w14:textId="3C2CC2D2" w:rsidR="00025695" w:rsidRDefault="00736B9B" w:rsidP="00025695">
      <w:pPr>
        <w:rPr>
          <w:rFonts w:ascii="Tahoma" w:hAnsi="Tahoma" w:cs="Tahoma"/>
          <w:b/>
          <w:bCs/>
          <w:sz w:val="36"/>
          <w:szCs w:val="36"/>
          <w:u w:val="single"/>
        </w:rPr>
      </w:pPr>
      <w:r>
        <w:rPr>
          <w:rFonts w:ascii="Tahoma" w:hAnsi="Tahoma" w:cs="Tahoma"/>
          <w:b/>
          <w:bCs/>
          <w:noProof/>
          <w:sz w:val="36"/>
          <w:szCs w:val="36"/>
          <w:u w:val="single"/>
        </w:rPr>
        <w:lastRenderedPageBreak/>
        <w:drawing>
          <wp:anchor distT="0" distB="0" distL="114300" distR="114300" simplePos="0" relativeHeight="251664384" behindDoc="0" locked="0" layoutInCell="1" allowOverlap="1" wp14:anchorId="5B8345C1" wp14:editId="40357576">
            <wp:simplePos x="0" y="0"/>
            <wp:positionH relativeFrom="column">
              <wp:posOffset>-937895</wp:posOffset>
            </wp:positionH>
            <wp:positionV relativeFrom="page">
              <wp:posOffset>952500</wp:posOffset>
            </wp:positionV>
            <wp:extent cx="7696200" cy="89281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7696200" cy="8928100"/>
                    </a:xfrm>
                    <a:prstGeom prst="rect">
                      <a:avLst/>
                    </a:prstGeom>
                  </pic:spPr>
                </pic:pic>
              </a:graphicData>
            </a:graphic>
            <wp14:sizeRelH relativeFrom="margin">
              <wp14:pctWidth>0</wp14:pctWidth>
            </wp14:sizeRelH>
            <wp14:sizeRelV relativeFrom="margin">
              <wp14:pctHeight>0</wp14:pctHeight>
            </wp14:sizeRelV>
          </wp:anchor>
        </w:drawing>
      </w:r>
      <w:bookmarkStart w:id="2" w:name="_Hlk87215974"/>
    </w:p>
    <w:p w14:paraId="7FB6CDC6" w14:textId="2AC8E190" w:rsidR="00930FB0" w:rsidRPr="00C75585" w:rsidRDefault="00465B29" w:rsidP="00C75585">
      <w:pPr>
        <w:jc w:val="center"/>
        <w:rPr>
          <w:rFonts w:ascii="Tahoma" w:hAnsi="Tahoma" w:cs="Tahoma"/>
          <w:b/>
          <w:bCs/>
          <w:sz w:val="36"/>
          <w:szCs w:val="36"/>
          <w:u w:val="single"/>
        </w:rPr>
      </w:pPr>
      <w:r w:rsidRPr="008C0E47">
        <w:rPr>
          <w:rFonts w:ascii="Tahoma" w:hAnsi="Tahoma" w:cs="Tahoma"/>
          <w:b/>
          <w:bCs/>
          <w:sz w:val="36"/>
          <w:szCs w:val="36"/>
          <w:highlight w:val="lightGray"/>
          <w:u w:val="single"/>
        </w:rPr>
        <w:lastRenderedPageBreak/>
        <w:t xml:space="preserve">Renseignements - </w:t>
      </w:r>
      <w:r w:rsidR="00930FB0" w:rsidRPr="008C0E47">
        <w:rPr>
          <w:rFonts w:ascii="Tahoma" w:hAnsi="Tahoma" w:cs="Tahoma"/>
          <w:b/>
          <w:bCs/>
          <w:sz w:val="36"/>
          <w:szCs w:val="36"/>
          <w:highlight w:val="lightGray"/>
          <w:u w:val="single"/>
        </w:rPr>
        <w:t>Inscriptions</w:t>
      </w:r>
      <w:r w:rsidRPr="008C0E47">
        <w:rPr>
          <w:rFonts w:ascii="Tahoma" w:hAnsi="Tahoma" w:cs="Tahoma"/>
          <w:b/>
          <w:bCs/>
          <w:sz w:val="36"/>
          <w:szCs w:val="36"/>
          <w:highlight w:val="lightGray"/>
          <w:u w:val="single"/>
        </w:rPr>
        <w:t xml:space="preserve"> - Réservations</w:t>
      </w:r>
      <w:bookmarkEnd w:id="2"/>
    </w:p>
    <w:p w14:paraId="357B467E" w14:textId="6E6121C0" w:rsidR="00C75585" w:rsidRPr="00C75585" w:rsidRDefault="00C75585" w:rsidP="00461ADB">
      <w:pPr>
        <w:jc w:val="center"/>
        <w:rPr>
          <w:rFonts w:ascii="Tahoma" w:hAnsi="Tahoma" w:cs="Tahoma"/>
          <w:b/>
          <w:bCs/>
          <w:color w:val="FF0000"/>
          <w:sz w:val="28"/>
          <w:szCs w:val="28"/>
          <w:u w:val="single"/>
        </w:rPr>
      </w:pPr>
      <w:r w:rsidRPr="00C75585">
        <w:rPr>
          <w:rFonts w:ascii="Tahoma" w:hAnsi="Tahoma" w:cs="Tahoma"/>
          <w:b/>
          <w:bCs/>
          <w:color w:val="FF0000"/>
          <w:sz w:val="28"/>
          <w:szCs w:val="28"/>
          <w:u w:val="single"/>
        </w:rPr>
        <w:t>Via le s</w:t>
      </w:r>
      <w:r w:rsidR="00930FB0" w:rsidRPr="00C75585">
        <w:rPr>
          <w:rFonts w:ascii="Tahoma" w:hAnsi="Tahoma" w:cs="Tahoma"/>
          <w:b/>
          <w:bCs/>
          <w:color w:val="FF0000"/>
          <w:sz w:val="28"/>
          <w:szCs w:val="28"/>
          <w:u w:val="single"/>
        </w:rPr>
        <w:t xml:space="preserve">ite </w:t>
      </w:r>
      <w:r w:rsidR="00461ADB" w:rsidRPr="00C75585">
        <w:rPr>
          <w:rFonts w:ascii="Tahoma" w:hAnsi="Tahoma" w:cs="Tahoma"/>
          <w:b/>
          <w:bCs/>
          <w:color w:val="FF0000"/>
          <w:sz w:val="28"/>
          <w:szCs w:val="28"/>
          <w:u w:val="single"/>
        </w:rPr>
        <w:t>Internet</w:t>
      </w:r>
      <w:r w:rsidRPr="00C75585">
        <w:rPr>
          <w:rFonts w:ascii="Tahoma" w:hAnsi="Tahoma" w:cs="Tahoma"/>
          <w:b/>
          <w:bCs/>
          <w:color w:val="FF0000"/>
          <w:sz w:val="28"/>
          <w:szCs w:val="28"/>
          <w:u w:val="single"/>
        </w:rPr>
        <w:t xml:space="preserve"> du tournoi ou par e-mail</w:t>
      </w:r>
    </w:p>
    <w:p w14:paraId="23010FDB" w14:textId="7033CAD4" w:rsidR="00930FB0" w:rsidRPr="00C75585" w:rsidRDefault="00475DED" w:rsidP="00461ADB">
      <w:pPr>
        <w:jc w:val="center"/>
        <w:rPr>
          <w:rFonts w:ascii="Tahoma" w:hAnsi="Tahoma" w:cs="Tahoma"/>
          <w:b/>
          <w:bCs/>
          <w:sz w:val="28"/>
          <w:szCs w:val="28"/>
        </w:rPr>
      </w:pPr>
      <w:hyperlink r:id="rId24" w:history="1">
        <w:r w:rsidR="00C75585" w:rsidRPr="00C75585">
          <w:rPr>
            <w:rStyle w:val="Hyperlink"/>
            <w:rFonts w:ascii="Tahoma" w:hAnsi="Tahoma" w:cs="Tahoma"/>
            <w:b/>
            <w:bCs/>
            <w:sz w:val="28"/>
            <w:szCs w:val="28"/>
          </w:rPr>
          <w:t>https://www.ridef.ma/</w:t>
        </w:r>
      </w:hyperlink>
    </w:p>
    <w:p w14:paraId="62D8F5B8" w14:textId="77777777" w:rsidR="00930FB0" w:rsidRPr="00D771A5" w:rsidRDefault="00930FB0" w:rsidP="00465B29">
      <w:pPr>
        <w:rPr>
          <w:rFonts w:ascii="Tahoma" w:hAnsi="Tahoma" w:cs="Tahoma"/>
          <w:sz w:val="28"/>
          <w:szCs w:val="28"/>
        </w:rPr>
      </w:pPr>
    </w:p>
    <w:p w14:paraId="3857709B" w14:textId="6D3FAFEF" w:rsidR="00930FB0" w:rsidRPr="00D771A5" w:rsidRDefault="00461ADB" w:rsidP="00461ADB">
      <w:pPr>
        <w:jc w:val="center"/>
        <w:rPr>
          <w:rFonts w:ascii="Tahoma" w:hAnsi="Tahoma" w:cs="Tahoma"/>
          <w:b/>
          <w:bCs/>
          <w:sz w:val="28"/>
          <w:szCs w:val="28"/>
        </w:rPr>
      </w:pPr>
      <w:r w:rsidRPr="00D771A5">
        <w:rPr>
          <w:rFonts w:ascii="Tahoma" w:hAnsi="Tahoma" w:cs="Tahoma"/>
          <w:b/>
          <w:bCs/>
          <w:sz w:val="28"/>
          <w:szCs w:val="28"/>
        </w:rPr>
        <w:t>Patrick VAN HOOLANDT</w:t>
      </w:r>
      <w:r w:rsidR="00930FB0" w:rsidRPr="00D771A5">
        <w:rPr>
          <w:rFonts w:ascii="Tahoma" w:hAnsi="Tahoma" w:cs="Tahoma"/>
          <w:b/>
          <w:bCs/>
          <w:sz w:val="28"/>
          <w:szCs w:val="28"/>
        </w:rPr>
        <w:t>, directeur du tournoi</w:t>
      </w:r>
    </w:p>
    <w:p w14:paraId="6EC80864" w14:textId="5C2E0604" w:rsidR="00D771A5" w:rsidRDefault="00461ADB" w:rsidP="00D771A5">
      <w:pPr>
        <w:jc w:val="center"/>
        <w:rPr>
          <w:rFonts w:ascii="Tahoma" w:hAnsi="Tahoma" w:cs="Tahoma"/>
          <w:sz w:val="28"/>
          <w:szCs w:val="28"/>
        </w:rPr>
      </w:pPr>
      <w:r w:rsidRPr="00D771A5">
        <w:rPr>
          <w:rFonts w:ascii="Tahoma" w:hAnsi="Tahoma" w:cs="Tahoma"/>
          <w:sz w:val="28"/>
          <w:szCs w:val="28"/>
        </w:rPr>
        <w:t>E-mail :</w:t>
      </w:r>
      <w:r w:rsidR="00930FB0" w:rsidRPr="00D771A5">
        <w:rPr>
          <w:rFonts w:ascii="Tahoma" w:hAnsi="Tahoma" w:cs="Tahoma"/>
          <w:sz w:val="28"/>
          <w:szCs w:val="28"/>
        </w:rPr>
        <w:t xml:space="preserve"> </w:t>
      </w:r>
      <w:hyperlink r:id="rId25" w:history="1">
        <w:r w:rsidR="00D771A5" w:rsidRPr="00E83A3B">
          <w:rPr>
            <w:rStyle w:val="Hyperlink"/>
            <w:rFonts w:ascii="Tahoma" w:hAnsi="Tahoma" w:cs="Tahoma"/>
            <w:sz w:val="28"/>
            <w:szCs w:val="28"/>
          </w:rPr>
          <w:t>vanhoolandt@aol.com</w:t>
        </w:r>
      </w:hyperlink>
    </w:p>
    <w:p w14:paraId="59704FED" w14:textId="69583EE9" w:rsidR="00930FB0" w:rsidRPr="00D771A5" w:rsidRDefault="00461ADB" w:rsidP="00461ADB">
      <w:pPr>
        <w:jc w:val="center"/>
        <w:rPr>
          <w:rFonts w:ascii="Tahoma" w:hAnsi="Tahoma" w:cs="Tahoma"/>
          <w:sz w:val="28"/>
          <w:szCs w:val="28"/>
        </w:rPr>
      </w:pPr>
      <w:r w:rsidRPr="00D771A5">
        <w:rPr>
          <w:rFonts w:ascii="Tahoma" w:hAnsi="Tahoma" w:cs="Tahoma"/>
          <w:sz w:val="28"/>
          <w:szCs w:val="28"/>
        </w:rPr>
        <w:t>Tél. +33 6 24 97 11 24</w:t>
      </w:r>
    </w:p>
    <w:p w14:paraId="6250F0DC" w14:textId="77777777" w:rsidR="00461ADB" w:rsidRPr="00D771A5" w:rsidRDefault="00461ADB" w:rsidP="00461ADB">
      <w:pPr>
        <w:jc w:val="center"/>
        <w:rPr>
          <w:rFonts w:ascii="Tahoma" w:hAnsi="Tahoma" w:cs="Tahoma"/>
          <w:sz w:val="28"/>
          <w:szCs w:val="28"/>
        </w:rPr>
      </w:pPr>
    </w:p>
    <w:p w14:paraId="44B712F6" w14:textId="2D59530F" w:rsidR="00930FB0" w:rsidRPr="00D771A5" w:rsidRDefault="00461ADB" w:rsidP="00461ADB">
      <w:pPr>
        <w:jc w:val="center"/>
        <w:rPr>
          <w:rFonts w:ascii="Tahoma" w:hAnsi="Tahoma" w:cs="Tahoma"/>
          <w:b/>
          <w:bCs/>
          <w:sz w:val="28"/>
          <w:szCs w:val="28"/>
        </w:rPr>
      </w:pPr>
      <w:proofErr w:type="spellStart"/>
      <w:r w:rsidRPr="00D771A5">
        <w:rPr>
          <w:rFonts w:ascii="Tahoma" w:hAnsi="Tahoma" w:cs="Tahoma"/>
          <w:b/>
          <w:bCs/>
          <w:sz w:val="28"/>
          <w:szCs w:val="28"/>
        </w:rPr>
        <w:t>Abdelhafid</w:t>
      </w:r>
      <w:proofErr w:type="spellEnd"/>
      <w:r w:rsidRPr="00D771A5">
        <w:rPr>
          <w:rFonts w:ascii="Tahoma" w:hAnsi="Tahoma" w:cs="Tahoma"/>
          <w:b/>
          <w:bCs/>
          <w:sz w:val="28"/>
          <w:szCs w:val="28"/>
        </w:rPr>
        <w:t xml:space="preserve"> El AMRI</w:t>
      </w:r>
      <w:r w:rsidR="00A5362B">
        <w:rPr>
          <w:rFonts w:ascii="Tahoma" w:hAnsi="Tahoma" w:cs="Tahoma"/>
          <w:b/>
          <w:bCs/>
          <w:sz w:val="28"/>
          <w:szCs w:val="28"/>
        </w:rPr>
        <w:t>, organisateur</w:t>
      </w:r>
    </w:p>
    <w:p w14:paraId="54191FE7" w14:textId="676FD6DA" w:rsidR="00D771A5" w:rsidRDefault="00461ADB" w:rsidP="00461ADB">
      <w:pPr>
        <w:jc w:val="center"/>
        <w:rPr>
          <w:rFonts w:ascii="Tahoma" w:hAnsi="Tahoma" w:cs="Tahoma"/>
          <w:sz w:val="28"/>
          <w:szCs w:val="28"/>
        </w:rPr>
      </w:pPr>
      <w:bookmarkStart w:id="3" w:name="_Hlk87175037"/>
      <w:r w:rsidRPr="00D771A5">
        <w:rPr>
          <w:rFonts w:ascii="Tahoma" w:hAnsi="Tahoma" w:cs="Tahoma"/>
          <w:sz w:val="28"/>
          <w:szCs w:val="28"/>
        </w:rPr>
        <w:t>E-mail :</w:t>
      </w:r>
      <w:r w:rsidR="00930FB0" w:rsidRPr="00D771A5">
        <w:rPr>
          <w:rFonts w:ascii="Tahoma" w:hAnsi="Tahoma" w:cs="Tahoma"/>
          <w:sz w:val="28"/>
          <w:szCs w:val="28"/>
        </w:rPr>
        <w:t xml:space="preserve"> </w:t>
      </w:r>
      <w:hyperlink r:id="rId26" w:history="1">
        <w:r w:rsidR="00D771A5" w:rsidRPr="00E83A3B">
          <w:rPr>
            <w:rStyle w:val="Hyperlink"/>
            <w:rFonts w:ascii="Tahoma" w:hAnsi="Tahoma" w:cs="Tahoma"/>
            <w:sz w:val="28"/>
            <w:szCs w:val="28"/>
          </w:rPr>
          <w:t>lemarocsportif@gmail.com</w:t>
        </w:r>
      </w:hyperlink>
      <w:r w:rsidR="00930FB0" w:rsidRPr="00D771A5">
        <w:rPr>
          <w:rFonts w:ascii="Tahoma" w:hAnsi="Tahoma" w:cs="Tahoma"/>
          <w:sz w:val="28"/>
          <w:szCs w:val="28"/>
        </w:rPr>
        <w:t xml:space="preserve"> </w:t>
      </w:r>
    </w:p>
    <w:p w14:paraId="3E5F355E" w14:textId="36040AA5" w:rsidR="00930FB0" w:rsidRPr="00D771A5" w:rsidRDefault="00461ADB" w:rsidP="00461ADB">
      <w:pPr>
        <w:jc w:val="center"/>
        <w:rPr>
          <w:rFonts w:ascii="Tahoma" w:hAnsi="Tahoma" w:cs="Tahoma"/>
          <w:sz w:val="28"/>
          <w:szCs w:val="28"/>
        </w:rPr>
      </w:pPr>
      <w:r w:rsidRPr="00D771A5">
        <w:rPr>
          <w:rFonts w:ascii="Tahoma" w:hAnsi="Tahoma" w:cs="Tahoma"/>
          <w:sz w:val="28"/>
          <w:szCs w:val="28"/>
        </w:rPr>
        <w:t>Tél. :</w:t>
      </w:r>
      <w:r w:rsidR="00930FB0" w:rsidRPr="00D771A5">
        <w:rPr>
          <w:rFonts w:ascii="Tahoma" w:hAnsi="Tahoma" w:cs="Tahoma"/>
          <w:sz w:val="28"/>
          <w:szCs w:val="28"/>
        </w:rPr>
        <w:t xml:space="preserve"> +</w:t>
      </w:r>
      <w:r w:rsidRPr="00D771A5">
        <w:rPr>
          <w:rFonts w:ascii="Tahoma" w:hAnsi="Tahoma" w:cs="Tahoma"/>
          <w:sz w:val="28"/>
          <w:szCs w:val="28"/>
        </w:rPr>
        <w:t>212 </w:t>
      </w:r>
      <w:r w:rsidR="00930FB0" w:rsidRPr="00D771A5">
        <w:rPr>
          <w:rFonts w:ascii="Tahoma" w:hAnsi="Tahoma" w:cs="Tahoma"/>
          <w:sz w:val="28"/>
          <w:szCs w:val="28"/>
        </w:rPr>
        <w:t>6</w:t>
      </w:r>
      <w:r w:rsidRPr="00D771A5">
        <w:rPr>
          <w:rFonts w:ascii="Tahoma" w:hAnsi="Tahoma" w:cs="Tahoma"/>
          <w:sz w:val="28"/>
          <w:szCs w:val="28"/>
        </w:rPr>
        <w:t>61 542509</w:t>
      </w:r>
    </w:p>
    <w:bookmarkEnd w:id="3"/>
    <w:p w14:paraId="53FCEE17" w14:textId="77777777" w:rsidR="00461ADB" w:rsidRPr="00D771A5" w:rsidRDefault="00461ADB" w:rsidP="00461ADB">
      <w:pPr>
        <w:jc w:val="center"/>
        <w:rPr>
          <w:rFonts w:ascii="Tahoma" w:hAnsi="Tahoma" w:cs="Tahoma"/>
          <w:sz w:val="28"/>
          <w:szCs w:val="28"/>
        </w:rPr>
      </w:pPr>
    </w:p>
    <w:p w14:paraId="7BD93263" w14:textId="163CDB4B" w:rsidR="00461ADB" w:rsidRPr="00D771A5" w:rsidRDefault="00461ADB" w:rsidP="00461ADB">
      <w:pPr>
        <w:jc w:val="center"/>
        <w:rPr>
          <w:rFonts w:ascii="Tahoma" w:hAnsi="Tahoma" w:cs="Tahoma"/>
          <w:b/>
          <w:bCs/>
          <w:sz w:val="28"/>
          <w:szCs w:val="28"/>
        </w:rPr>
      </w:pPr>
      <w:proofErr w:type="spellStart"/>
      <w:r w:rsidRPr="00D771A5">
        <w:rPr>
          <w:rFonts w:ascii="Tahoma" w:hAnsi="Tahoma" w:cs="Tahoma"/>
          <w:b/>
          <w:bCs/>
          <w:sz w:val="28"/>
          <w:szCs w:val="28"/>
        </w:rPr>
        <w:t>Zoheir</w:t>
      </w:r>
      <w:proofErr w:type="spellEnd"/>
      <w:r w:rsidRPr="00D771A5">
        <w:rPr>
          <w:rFonts w:ascii="Tahoma" w:hAnsi="Tahoma" w:cs="Tahoma"/>
          <w:b/>
          <w:bCs/>
          <w:sz w:val="28"/>
          <w:szCs w:val="28"/>
        </w:rPr>
        <w:t xml:space="preserve"> SLAMI, arbitre principal</w:t>
      </w:r>
    </w:p>
    <w:p w14:paraId="4397A0AB" w14:textId="7C211BC4" w:rsidR="00D771A5" w:rsidRDefault="00465B29" w:rsidP="00461ADB">
      <w:pPr>
        <w:jc w:val="center"/>
        <w:rPr>
          <w:rFonts w:ascii="Tahoma" w:hAnsi="Tahoma" w:cs="Tahoma"/>
          <w:sz w:val="28"/>
          <w:szCs w:val="28"/>
        </w:rPr>
      </w:pPr>
      <w:r w:rsidRPr="00D771A5">
        <w:rPr>
          <w:rFonts w:ascii="Tahoma" w:hAnsi="Tahoma" w:cs="Tahoma"/>
          <w:sz w:val="28"/>
          <w:szCs w:val="28"/>
        </w:rPr>
        <w:t xml:space="preserve">E-mail : </w:t>
      </w:r>
      <w:hyperlink r:id="rId27" w:history="1">
        <w:r w:rsidR="00D771A5" w:rsidRPr="00E83A3B">
          <w:rPr>
            <w:rStyle w:val="Hyperlink"/>
            <w:rFonts w:ascii="Tahoma" w:hAnsi="Tahoma" w:cs="Tahoma"/>
            <w:sz w:val="28"/>
            <w:szCs w:val="28"/>
          </w:rPr>
          <w:t>zoheirslami@gmail.com</w:t>
        </w:r>
      </w:hyperlink>
    </w:p>
    <w:p w14:paraId="7CE829EB" w14:textId="1D3322CB" w:rsidR="00930FB0" w:rsidRPr="00D771A5" w:rsidRDefault="00465B29" w:rsidP="00D771A5">
      <w:pPr>
        <w:jc w:val="center"/>
        <w:rPr>
          <w:rFonts w:ascii="Tahoma" w:hAnsi="Tahoma" w:cs="Tahoma"/>
          <w:sz w:val="28"/>
          <w:szCs w:val="28"/>
        </w:rPr>
      </w:pPr>
      <w:r w:rsidRPr="00D771A5">
        <w:rPr>
          <w:rFonts w:ascii="Tahoma" w:hAnsi="Tahoma" w:cs="Tahoma"/>
          <w:sz w:val="28"/>
          <w:szCs w:val="28"/>
        </w:rPr>
        <w:t>Tél. : +212 648 118644</w:t>
      </w:r>
    </w:p>
    <w:p w14:paraId="7767F033" w14:textId="77777777" w:rsidR="00930FB0" w:rsidRPr="00D771A5" w:rsidRDefault="00930FB0" w:rsidP="00461ADB">
      <w:pPr>
        <w:jc w:val="center"/>
        <w:rPr>
          <w:rFonts w:ascii="Tahoma" w:hAnsi="Tahoma" w:cs="Tahoma"/>
          <w:sz w:val="28"/>
          <w:szCs w:val="28"/>
        </w:rPr>
      </w:pPr>
    </w:p>
    <w:p w14:paraId="6976DA1F" w14:textId="7B24F45C" w:rsidR="00930FB0" w:rsidRPr="00D771A5" w:rsidRDefault="00465B29" w:rsidP="00461ADB">
      <w:pPr>
        <w:jc w:val="center"/>
        <w:rPr>
          <w:rFonts w:ascii="Tahoma" w:hAnsi="Tahoma" w:cs="Tahoma"/>
          <w:b/>
          <w:bCs/>
          <w:sz w:val="28"/>
          <w:szCs w:val="28"/>
          <w:u w:val="single"/>
        </w:rPr>
      </w:pPr>
      <w:r w:rsidRPr="00D771A5">
        <w:rPr>
          <w:rFonts w:ascii="Tahoma" w:hAnsi="Tahoma" w:cs="Tahoma"/>
          <w:b/>
          <w:bCs/>
          <w:sz w:val="28"/>
          <w:szCs w:val="28"/>
          <w:u w:val="single"/>
        </w:rPr>
        <w:t>Paiements en euros</w:t>
      </w:r>
    </w:p>
    <w:p w14:paraId="0F9AD25F" w14:textId="5A734122" w:rsidR="00930FB0" w:rsidRPr="00D771A5" w:rsidRDefault="00465B29" w:rsidP="00461ADB">
      <w:pPr>
        <w:jc w:val="center"/>
        <w:rPr>
          <w:rFonts w:ascii="Tahoma" w:hAnsi="Tahoma" w:cs="Tahoma"/>
          <w:sz w:val="28"/>
          <w:szCs w:val="28"/>
        </w:rPr>
      </w:pPr>
      <w:r w:rsidRPr="00D771A5">
        <w:rPr>
          <w:rFonts w:ascii="Tahoma" w:hAnsi="Tahoma" w:cs="Tahoma"/>
          <w:sz w:val="28"/>
          <w:szCs w:val="28"/>
        </w:rPr>
        <w:t>Chèque</w:t>
      </w:r>
      <w:r w:rsidR="00D771A5">
        <w:rPr>
          <w:rFonts w:ascii="Tahoma" w:hAnsi="Tahoma" w:cs="Tahoma"/>
          <w:sz w:val="28"/>
          <w:szCs w:val="28"/>
        </w:rPr>
        <w:t>s</w:t>
      </w:r>
      <w:r w:rsidRPr="00D771A5">
        <w:rPr>
          <w:rFonts w:ascii="Tahoma" w:hAnsi="Tahoma" w:cs="Tahoma"/>
          <w:sz w:val="28"/>
          <w:szCs w:val="28"/>
        </w:rPr>
        <w:t xml:space="preserve"> à l’ordre de l’AIDEF – 56 </w:t>
      </w:r>
      <w:proofErr w:type="spellStart"/>
      <w:r w:rsidRPr="00D771A5">
        <w:rPr>
          <w:rFonts w:ascii="Tahoma" w:hAnsi="Tahoma" w:cs="Tahoma"/>
          <w:sz w:val="28"/>
          <w:szCs w:val="28"/>
        </w:rPr>
        <w:t>bvd</w:t>
      </w:r>
      <w:proofErr w:type="spellEnd"/>
      <w:r w:rsidRPr="00D771A5">
        <w:rPr>
          <w:rFonts w:ascii="Tahoma" w:hAnsi="Tahoma" w:cs="Tahoma"/>
          <w:sz w:val="28"/>
          <w:szCs w:val="28"/>
        </w:rPr>
        <w:t xml:space="preserve"> </w:t>
      </w:r>
      <w:proofErr w:type="spellStart"/>
      <w:r w:rsidRPr="00D771A5">
        <w:rPr>
          <w:rFonts w:ascii="Tahoma" w:hAnsi="Tahoma" w:cs="Tahoma"/>
          <w:sz w:val="28"/>
          <w:szCs w:val="28"/>
        </w:rPr>
        <w:t>Mantega</w:t>
      </w:r>
      <w:proofErr w:type="spellEnd"/>
      <w:r w:rsidRPr="00D771A5">
        <w:rPr>
          <w:rFonts w:ascii="Tahoma" w:hAnsi="Tahoma" w:cs="Tahoma"/>
          <w:sz w:val="28"/>
          <w:szCs w:val="28"/>
        </w:rPr>
        <w:t xml:space="preserve">-Righi </w:t>
      </w:r>
      <w:r w:rsidR="00D771A5">
        <w:rPr>
          <w:rFonts w:ascii="Tahoma" w:hAnsi="Tahoma" w:cs="Tahoma"/>
          <w:sz w:val="28"/>
          <w:szCs w:val="28"/>
        </w:rPr>
        <w:t>–</w:t>
      </w:r>
      <w:r w:rsidRPr="00D771A5">
        <w:rPr>
          <w:rFonts w:ascii="Tahoma" w:hAnsi="Tahoma" w:cs="Tahoma"/>
          <w:sz w:val="28"/>
          <w:szCs w:val="28"/>
        </w:rPr>
        <w:t xml:space="preserve"> 06100 Nice</w:t>
      </w:r>
      <w:r w:rsidR="00D771A5">
        <w:rPr>
          <w:rFonts w:ascii="Tahoma" w:hAnsi="Tahoma" w:cs="Tahoma"/>
          <w:sz w:val="28"/>
          <w:szCs w:val="28"/>
        </w:rPr>
        <w:t xml:space="preserve"> - FR</w:t>
      </w:r>
    </w:p>
    <w:p w14:paraId="40F6E2AB" w14:textId="77777777" w:rsidR="00D771A5" w:rsidRDefault="00465B29" w:rsidP="00461ADB">
      <w:pPr>
        <w:jc w:val="center"/>
        <w:rPr>
          <w:rFonts w:ascii="Tahoma" w:hAnsi="Tahoma" w:cs="Tahoma"/>
          <w:sz w:val="28"/>
          <w:szCs w:val="28"/>
        </w:rPr>
      </w:pPr>
      <w:r w:rsidRPr="00D771A5">
        <w:rPr>
          <w:rFonts w:ascii="Tahoma" w:hAnsi="Tahoma" w:cs="Tahoma"/>
          <w:sz w:val="28"/>
          <w:szCs w:val="28"/>
        </w:rPr>
        <w:t>Virements </w:t>
      </w:r>
      <w:r w:rsidR="00D771A5">
        <w:rPr>
          <w:rFonts w:ascii="Tahoma" w:hAnsi="Tahoma" w:cs="Tahoma"/>
          <w:sz w:val="28"/>
          <w:szCs w:val="28"/>
        </w:rPr>
        <w:t>à l’</w:t>
      </w:r>
      <w:r w:rsidRPr="00D771A5">
        <w:rPr>
          <w:rFonts w:ascii="Tahoma" w:hAnsi="Tahoma" w:cs="Tahoma"/>
          <w:sz w:val="28"/>
          <w:szCs w:val="28"/>
        </w:rPr>
        <w:t xml:space="preserve">Association AIDEF </w:t>
      </w:r>
    </w:p>
    <w:p w14:paraId="2A8D53DB" w14:textId="5D953AA0" w:rsidR="00465B29" w:rsidRPr="00D771A5" w:rsidRDefault="00465B29" w:rsidP="00461ADB">
      <w:pPr>
        <w:jc w:val="center"/>
        <w:rPr>
          <w:rFonts w:ascii="Tahoma" w:hAnsi="Tahoma" w:cs="Tahoma"/>
          <w:sz w:val="28"/>
          <w:szCs w:val="28"/>
        </w:rPr>
      </w:pPr>
      <w:r w:rsidRPr="00D771A5">
        <w:rPr>
          <w:rFonts w:ascii="Tahoma" w:hAnsi="Tahoma" w:cs="Tahoma"/>
          <w:sz w:val="28"/>
          <w:szCs w:val="28"/>
        </w:rPr>
        <w:t>IBAN FR76 3007 6020 4929 2293 0020 134</w:t>
      </w:r>
    </w:p>
    <w:p w14:paraId="41854AB2" w14:textId="3E34E3E1" w:rsidR="00930FB0" w:rsidRDefault="00465B29" w:rsidP="00C75585">
      <w:pPr>
        <w:jc w:val="center"/>
        <w:rPr>
          <w:rFonts w:ascii="Tahoma" w:hAnsi="Tahoma" w:cs="Tahoma"/>
          <w:sz w:val="28"/>
          <w:szCs w:val="28"/>
        </w:rPr>
      </w:pPr>
      <w:r w:rsidRPr="00D771A5">
        <w:rPr>
          <w:rFonts w:ascii="Tahoma" w:hAnsi="Tahoma" w:cs="Tahoma"/>
          <w:sz w:val="28"/>
          <w:szCs w:val="28"/>
        </w:rPr>
        <w:t>SWIFT BIC : NORDFRPP</w:t>
      </w:r>
    </w:p>
    <w:p w14:paraId="0E16F8B2" w14:textId="77777777" w:rsidR="00C75585" w:rsidRPr="00C75585" w:rsidRDefault="00C75585" w:rsidP="00C75585">
      <w:pPr>
        <w:jc w:val="center"/>
        <w:rPr>
          <w:rFonts w:ascii="Tahoma" w:hAnsi="Tahoma" w:cs="Tahoma"/>
          <w:sz w:val="28"/>
          <w:szCs w:val="28"/>
        </w:rPr>
      </w:pPr>
    </w:p>
    <w:p w14:paraId="318F73BE" w14:textId="007DCAEC" w:rsidR="00930FB0" w:rsidRPr="00D771A5" w:rsidRDefault="00465B29" w:rsidP="00461ADB">
      <w:pPr>
        <w:jc w:val="center"/>
        <w:rPr>
          <w:rFonts w:ascii="Tahoma" w:hAnsi="Tahoma" w:cs="Tahoma"/>
          <w:b/>
          <w:bCs/>
          <w:sz w:val="28"/>
          <w:szCs w:val="28"/>
          <w:u w:val="single"/>
        </w:rPr>
      </w:pPr>
      <w:r w:rsidRPr="00D771A5">
        <w:rPr>
          <w:rFonts w:ascii="Tahoma" w:hAnsi="Tahoma" w:cs="Tahoma"/>
          <w:b/>
          <w:bCs/>
          <w:sz w:val="28"/>
          <w:szCs w:val="28"/>
          <w:u w:val="single"/>
        </w:rPr>
        <w:t>Paiements en MAD (dirhams marocains)</w:t>
      </w:r>
    </w:p>
    <w:p w14:paraId="0F67C827" w14:textId="02F68B0E" w:rsidR="00715C41" w:rsidRPr="00D771A5" w:rsidRDefault="005E1952" w:rsidP="00BB47D4">
      <w:pPr>
        <w:jc w:val="center"/>
        <w:rPr>
          <w:rFonts w:ascii="Tahoma" w:hAnsi="Tahoma" w:cs="Tahoma"/>
          <w:color w:val="000000" w:themeColor="text1"/>
          <w:sz w:val="28"/>
          <w:szCs w:val="28"/>
        </w:rPr>
      </w:pPr>
      <w:r w:rsidRPr="00D771A5">
        <w:rPr>
          <w:rFonts w:ascii="Tahoma" w:hAnsi="Tahoma" w:cs="Tahoma"/>
          <w:color w:val="000000" w:themeColor="text1"/>
          <w:sz w:val="28"/>
          <w:szCs w:val="28"/>
        </w:rPr>
        <w:t>Virements </w:t>
      </w:r>
      <w:r w:rsidR="00D771A5">
        <w:rPr>
          <w:rFonts w:ascii="Tahoma" w:hAnsi="Tahoma" w:cs="Tahoma"/>
          <w:color w:val="000000" w:themeColor="text1"/>
          <w:sz w:val="28"/>
          <w:szCs w:val="28"/>
        </w:rPr>
        <w:t xml:space="preserve">à la </w:t>
      </w:r>
      <w:r w:rsidRPr="00D771A5">
        <w:rPr>
          <w:rFonts w:ascii="Tahoma" w:hAnsi="Tahoma" w:cs="Tahoma"/>
          <w:color w:val="000000" w:themeColor="text1"/>
          <w:sz w:val="28"/>
          <w:szCs w:val="28"/>
        </w:rPr>
        <w:t>Fondation Cultures du Monde</w:t>
      </w:r>
    </w:p>
    <w:p w14:paraId="78F51E3B" w14:textId="2C376F65" w:rsidR="005E1952" w:rsidRPr="00D771A5" w:rsidRDefault="005E1952" w:rsidP="00BB47D4">
      <w:pPr>
        <w:jc w:val="center"/>
        <w:rPr>
          <w:rFonts w:ascii="Tahoma" w:hAnsi="Tahoma" w:cs="Tahoma"/>
          <w:color w:val="000000" w:themeColor="text1"/>
          <w:sz w:val="28"/>
          <w:szCs w:val="28"/>
          <w:lang w:val="en-US"/>
        </w:rPr>
      </w:pPr>
      <w:r w:rsidRPr="00D771A5">
        <w:rPr>
          <w:rFonts w:ascii="Tahoma" w:hAnsi="Tahoma" w:cs="Tahoma"/>
          <w:color w:val="000000" w:themeColor="text1"/>
          <w:sz w:val="28"/>
          <w:szCs w:val="28"/>
          <w:lang w:val="en-US"/>
        </w:rPr>
        <w:t>RIB 011 780000026 200 00 05380 63</w:t>
      </w:r>
    </w:p>
    <w:p w14:paraId="2EA37042" w14:textId="24F77364" w:rsidR="005E1952" w:rsidRPr="00D771A5" w:rsidRDefault="00D470C8" w:rsidP="00BB47D4">
      <w:pPr>
        <w:jc w:val="center"/>
        <w:rPr>
          <w:rFonts w:ascii="Tahoma" w:hAnsi="Tahoma" w:cs="Tahoma"/>
          <w:color w:val="000000" w:themeColor="text1"/>
          <w:sz w:val="28"/>
          <w:szCs w:val="28"/>
          <w:lang w:val="en-US"/>
        </w:rPr>
      </w:pPr>
      <w:r w:rsidRPr="00D771A5">
        <w:rPr>
          <w:rFonts w:ascii="Tahoma" w:hAnsi="Tahoma" w:cs="Tahoma"/>
          <w:color w:val="000000" w:themeColor="text1"/>
          <w:sz w:val="28"/>
          <w:szCs w:val="28"/>
          <w:lang w:val="en-US"/>
        </w:rPr>
        <w:t xml:space="preserve">BMCE </w:t>
      </w:r>
      <w:proofErr w:type="spellStart"/>
      <w:r w:rsidR="00D771A5" w:rsidRPr="00D771A5">
        <w:rPr>
          <w:rFonts w:ascii="Tahoma" w:hAnsi="Tahoma" w:cs="Tahoma"/>
          <w:color w:val="000000" w:themeColor="text1"/>
          <w:sz w:val="28"/>
          <w:szCs w:val="28"/>
          <w:lang w:val="en-US"/>
        </w:rPr>
        <w:t>Agenc</w:t>
      </w:r>
      <w:r w:rsidR="00D771A5">
        <w:rPr>
          <w:rFonts w:ascii="Tahoma" w:hAnsi="Tahoma" w:cs="Tahoma"/>
          <w:color w:val="000000" w:themeColor="text1"/>
          <w:sz w:val="28"/>
          <w:szCs w:val="28"/>
          <w:lang w:val="en-US"/>
        </w:rPr>
        <w:t>e</w:t>
      </w:r>
      <w:proofErr w:type="spellEnd"/>
      <w:r w:rsidRPr="00D771A5">
        <w:rPr>
          <w:rFonts w:ascii="Tahoma" w:hAnsi="Tahoma" w:cs="Tahoma"/>
          <w:color w:val="000000" w:themeColor="text1"/>
          <w:sz w:val="28"/>
          <w:szCs w:val="28"/>
          <w:lang w:val="en-US"/>
        </w:rPr>
        <w:t xml:space="preserve"> ZENITH MILLENIUM</w:t>
      </w:r>
    </w:p>
    <w:sectPr w:rsidR="005E1952" w:rsidRPr="00D771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379D7" w14:textId="77777777" w:rsidR="00475DED" w:rsidRDefault="00475DED" w:rsidP="0010525A">
      <w:pPr>
        <w:spacing w:after="0" w:line="240" w:lineRule="auto"/>
      </w:pPr>
      <w:r>
        <w:separator/>
      </w:r>
    </w:p>
  </w:endnote>
  <w:endnote w:type="continuationSeparator" w:id="0">
    <w:p w14:paraId="750D987A" w14:textId="77777777" w:rsidR="00475DED" w:rsidRDefault="00475DED" w:rsidP="00105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8325F" w14:textId="77777777" w:rsidR="00475DED" w:rsidRDefault="00475DED" w:rsidP="0010525A">
      <w:pPr>
        <w:spacing w:after="0" w:line="240" w:lineRule="auto"/>
      </w:pPr>
      <w:r>
        <w:separator/>
      </w:r>
    </w:p>
  </w:footnote>
  <w:footnote w:type="continuationSeparator" w:id="0">
    <w:p w14:paraId="5E71596E" w14:textId="77777777" w:rsidR="00475DED" w:rsidRDefault="00475DED" w:rsidP="00105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7930"/>
    <w:multiLevelType w:val="hybridMultilevel"/>
    <w:tmpl w:val="082E3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29761A"/>
    <w:multiLevelType w:val="hybridMultilevel"/>
    <w:tmpl w:val="1C4009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A46E4D"/>
    <w:multiLevelType w:val="hybridMultilevel"/>
    <w:tmpl w:val="8F4CC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A2482C"/>
    <w:multiLevelType w:val="hybridMultilevel"/>
    <w:tmpl w:val="164A6F9E"/>
    <w:lvl w:ilvl="0" w:tplc="2DF4412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5803D5"/>
    <w:multiLevelType w:val="hybridMultilevel"/>
    <w:tmpl w:val="5B60F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2643D8"/>
    <w:multiLevelType w:val="hybridMultilevel"/>
    <w:tmpl w:val="CF1281E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3E1DAA"/>
    <w:multiLevelType w:val="hybridMultilevel"/>
    <w:tmpl w:val="C280291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123E78"/>
    <w:multiLevelType w:val="hybridMultilevel"/>
    <w:tmpl w:val="7D2C9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78773D"/>
    <w:multiLevelType w:val="hybridMultilevel"/>
    <w:tmpl w:val="5D1C8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334DDA"/>
    <w:multiLevelType w:val="hybridMultilevel"/>
    <w:tmpl w:val="CFA44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D61B4A"/>
    <w:multiLevelType w:val="hybridMultilevel"/>
    <w:tmpl w:val="2452AE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94A4EEC"/>
    <w:multiLevelType w:val="hybridMultilevel"/>
    <w:tmpl w:val="9E18A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F126BD"/>
    <w:multiLevelType w:val="hybridMultilevel"/>
    <w:tmpl w:val="1284A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B918EE"/>
    <w:multiLevelType w:val="hybridMultilevel"/>
    <w:tmpl w:val="178E27EA"/>
    <w:lvl w:ilvl="0" w:tplc="2DF4412E">
      <w:numFmt w:val="bullet"/>
      <w:lvlText w:val="-"/>
      <w:lvlJc w:val="left"/>
      <w:pPr>
        <w:ind w:left="1440" w:hanging="360"/>
      </w:pPr>
      <w:rPr>
        <w:rFonts w:ascii="Tahoma" w:eastAsiaTheme="minorHAnsi" w:hAnsi="Tahoma"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0952791"/>
    <w:multiLevelType w:val="hybridMultilevel"/>
    <w:tmpl w:val="D8443B44"/>
    <w:lvl w:ilvl="0" w:tplc="2DF4412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F65075"/>
    <w:multiLevelType w:val="hybridMultilevel"/>
    <w:tmpl w:val="B3FC5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3E0CF6"/>
    <w:multiLevelType w:val="hybridMultilevel"/>
    <w:tmpl w:val="C6D8C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9CA3702"/>
    <w:multiLevelType w:val="hybridMultilevel"/>
    <w:tmpl w:val="F11A1DAA"/>
    <w:lvl w:ilvl="0" w:tplc="2DF4412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E1428E"/>
    <w:multiLevelType w:val="hybridMultilevel"/>
    <w:tmpl w:val="2D36D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EEC2C14"/>
    <w:multiLevelType w:val="hybridMultilevel"/>
    <w:tmpl w:val="79A42B1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20" w15:restartNumberingAfterBreak="0">
    <w:nsid w:val="76283846"/>
    <w:multiLevelType w:val="hybridMultilevel"/>
    <w:tmpl w:val="42286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64923BA"/>
    <w:multiLevelType w:val="hybridMultilevel"/>
    <w:tmpl w:val="2008486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D96F89"/>
    <w:multiLevelType w:val="hybridMultilevel"/>
    <w:tmpl w:val="5A783936"/>
    <w:lvl w:ilvl="0" w:tplc="2DF4412E">
      <w:numFmt w:val="bullet"/>
      <w:lvlText w:val="-"/>
      <w:lvlJc w:val="left"/>
      <w:pPr>
        <w:ind w:left="1079" w:hanging="360"/>
      </w:pPr>
      <w:rPr>
        <w:rFonts w:ascii="Tahoma" w:eastAsiaTheme="minorHAnsi" w:hAnsi="Tahoma" w:cs="Tahoma"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23" w15:restartNumberingAfterBreak="0">
    <w:nsid w:val="7E1948F8"/>
    <w:multiLevelType w:val="hybridMultilevel"/>
    <w:tmpl w:val="398C2942"/>
    <w:lvl w:ilvl="0" w:tplc="2DF4412E">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2"/>
  </w:num>
  <w:num w:numId="4">
    <w:abstractNumId w:val="9"/>
  </w:num>
  <w:num w:numId="5">
    <w:abstractNumId w:val="3"/>
  </w:num>
  <w:num w:numId="6">
    <w:abstractNumId w:val="13"/>
  </w:num>
  <w:num w:numId="7">
    <w:abstractNumId w:val="10"/>
  </w:num>
  <w:num w:numId="8">
    <w:abstractNumId w:val="17"/>
  </w:num>
  <w:num w:numId="9">
    <w:abstractNumId w:val="22"/>
  </w:num>
  <w:num w:numId="10">
    <w:abstractNumId w:val="14"/>
  </w:num>
  <w:num w:numId="11">
    <w:abstractNumId w:val="23"/>
  </w:num>
  <w:num w:numId="12">
    <w:abstractNumId w:val="1"/>
  </w:num>
  <w:num w:numId="13">
    <w:abstractNumId w:val="16"/>
  </w:num>
  <w:num w:numId="14">
    <w:abstractNumId w:val="7"/>
  </w:num>
  <w:num w:numId="15">
    <w:abstractNumId w:val="6"/>
  </w:num>
  <w:num w:numId="16">
    <w:abstractNumId w:val="21"/>
  </w:num>
  <w:num w:numId="17">
    <w:abstractNumId w:val="18"/>
  </w:num>
  <w:num w:numId="18">
    <w:abstractNumId w:val="0"/>
  </w:num>
  <w:num w:numId="19">
    <w:abstractNumId w:val="15"/>
  </w:num>
  <w:num w:numId="20">
    <w:abstractNumId w:val="20"/>
  </w:num>
  <w:num w:numId="21">
    <w:abstractNumId w:val="5"/>
  </w:num>
  <w:num w:numId="22">
    <w:abstractNumId w:val="2"/>
  </w:num>
  <w:num w:numId="23">
    <w:abstractNumId w:val="1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360"/>
    <w:rsid w:val="00002563"/>
    <w:rsid w:val="00025695"/>
    <w:rsid w:val="00046F1C"/>
    <w:rsid w:val="000768E3"/>
    <w:rsid w:val="000C36B5"/>
    <w:rsid w:val="0010525A"/>
    <w:rsid w:val="00187F8D"/>
    <w:rsid w:val="00247360"/>
    <w:rsid w:val="002A2BD8"/>
    <w:rsid w:val="002D6F64"/>
    <w:rsid w:val="002E3795"/>
    <w:rsid w:val="003917D5"/>
    <w:rsid w:val="003E585A"/>
    <w:rsid w:val="004062EC"/>
    <w:rsid w:val="004207D5"/>
    <w:rsid w:val="00441020"/>
    <w:rsid w:val="00461ADB"/>
    <w:rsid w:val="00465B29"/>
    <w:rsid w:val="004702C2"/>
    <w:rsid w:val="00475DED"/>
    <w:rsid w:val="005213B4"/>
    <w:rsid w:val="005E1952"/>
    <w:rsid w:val="0060163F"/>
    <w:rsid w:val="00667C48"/>
    <w:rsid w:val="00670A72"/>
    <w:rsid w:val="00674E3E"/>
    <w:rsid w:val="00682591"/>
    <w:rsid w:val="006C2D7F"/>
    <w:rsid w:val="0070474C"/>
    <w:rsid w:val="00715C41"/>
    <w:rsid w:val="0073639A"/>
    <w:rsid w:val="00736B9B"/>
    <w:rsid w:val="008508F8"/>
    <w:rsid w:val="0089127E"/>
    <w:rsid w:val="008C0E47"/>
    <w:rsid w:val="008E67E6"/>
    <w:rsid w:val="00930FB0"/>
    <w:rsid w:val="00933218"/>
    <w:rsid w:val="009E40C6"/>
    <w:rsid w:val="00A5362B"/>
    <w:rsid w:val="00A53DD1"/>
    <w:rsid w:val="00B30C84"/>
    <w:rsid w:val="00B66290"/>
    <w:rsid w:val="00BB1330"/>
    <w:rsid w:val="00BB47D4"/>
    <w:rsid w:val="00BC577B"/>
    <w:rsid w:val="00BF0CE5"/>
    <w:rsid w:val="00C14EF6"/>
    <w:rsid w:val="00C47BEC"/>
    <w:rsid w:val="00C75585"/>
    <w:rsid w:val="00C928D4"/>
    <w:rsid w:val="00CC20E4"/>
    <w:rsid w:val="00CD2595"/>
    <w:rsid w:val="00D470C8"/>
    <w:rsid w:val="00D771A5"/>
    <w:rsid w:val="00E33ABF"/>
    <w:rsid w:val="00E40CE6"/>
    <w:rsid w:val="00E73825"/>
    <w:rsid w:val="00E75FF2"/>
    <w:rsid w:val="00E807CA"/>
    <w:rsid w:val="00F3056D"/>
    <w:rsid w:val="00F819D9"/>
    <w:rsid w:val="00FA6D14"/>
    <w:rsid w:val="00FD19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AE2D2"/>
  <w15:chartTrackingRefBased/>
  <w15:docId w15:val="{0D2E7254-328B-4D54-A69D-BE800057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360"/>
    <w:rPr>
      <w:color w:val="0563C1" w:themeColor="hyperlink"/>
      <w:u w:val="single"/>
    </w:rPr>
  </w:style>
  <w:style w:type="character" w:styleId="UnresolvedMention">
    <w:name w:val="Unresolved Mention"/>
    <w:basedOn w:val="DefaultParagraphFont"/>
    <w:uiPriority w:val="99"/>
    <w:semiHidden/>
    <w:unhideWhenUsed/>
    <w:rsid w:val="00247360"/>
    <w:rPr>
      <w:color w:val="605E5C"/>
      <w:shd w:val="clear" w:color="auto" w:fill="E1DFDD"/>
    </w:rPr>
  </w:style>
  <w:style w:type="paragraph" w:styleId="ListParagraph">
    <w:name w:val="List Paragraph"/>
    <w:basedOn w:val="Normal"/>
    <w:uiPriority w:val="34"/>
    <w:qFormat/>
    <w:rsid w:val="004207D5"/>
    <w:pPr>
      <w:ind w:left="720"/>
      <w:contextualSpacing/>
    </w:pPr>
  </w:style>
  <w:style w:type="character" w:styleId="CommentReference">
    <w:name w:val="annotation reference"/>
    <w:basedOn w:val="DefaultParagraphFont"/>
    <w:uiPriority w:val="99"/>
    <w:semiHidden/>
    <w:unhideWhenUsed/>
    <w:rsid w:val="0010525A"/>
    <w:rPr>
      <w:sz w:val="16"/>
      <w:szCs w:val="16"/>
    </w:rPr>
  </w:style>
  <w:style w:type="paragraph" w:styleId="CommentText">
    <w:name w:val="annotation text"/>
    <w:basedOn w:val="Normal"/>
    <w:link w:val="CommentTextChar"/>
    <w:uiPriority w:val="99"/>
    <w:semiHidden/>
    <w:unhideWhenUsed/>
    <w:rsid w:val="0010525A"/>
    <w:pPr>
      <w:spacing w:line="240" w:lineRule="auto"/>
    </w:pPr>
    <w:rPr>
      <w:sz w:val="20"/>
      <w:szCs w:val="20"/>
    </w:rPr>
  </w:style>
  <w:style w:type="character" w:customStyle="1" w:styleId="CommentTextChar">
    <w:name w:val="Comment Text Char"/>
    <w:basedOn w:val="DefaultParagraphFont"/>
    <w:link w:val="CommentText"/>
    <w:uiPriority w:val="99"/>
    <w:semiHidden/>
    <w:rsid w:val="0010525A"/>
    <w:rPr>
      <w:sz w:val="20"/>
      <w:szCs w:val="20"/>
    </w:rPr>
  </w:style>
  <w:style w:type="paragraph" w:styleId="CommentSubject">
    <w:name w:val="annotation subject"/>
    <w:basedOn w:val="CommentText"/>
    <w:next w:val="CommentText"/>
    <w:link w:val="CommentSubjectChar"/>
    <w:uiPriority w:val="99"/>
    <w:semiHidden/>
    <w:unhideWhenUsed/>
    <w:rsid w:val="0010525A"/>
    <w:rPr>
      <w:b/>
      <w:bCs/>
    </w:rPr>
  </w:style>
  <w:style w:type="character" w:customStyle="1" w:styleId="CommentSubjectChar">
    <w:name w:val="Comment Subject Char"/>
    <w:basedOn w:val="CommentTextChar"/>
    <w:link w:val="CommentSubject"/>
    <w:uiPriority w:val="99"/>
    <w:semiHidden/>
    <w:rsid w:val="0010525A"/>
    <w:rPr>
      <w:b/>
      <w:bCs/>
      <w:sz w:val="20"/>
      <w:szCs w:val="20"/>
    </w:rPr>
  </w:style>
  <w:style w:type="paragraph" w:styleId="Header">
    <w:name w:val="header"/>
    <w:basedOn w:val="Normal"/>
    <w:link w:val="HeaderChar"/>
    <w:uiPriority w:val="99"/>
    <w:unhideWhenUsed/>
    <w:rsid w:val="001052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0525A"/>
  </w:style>
  <w:style w:type="paragraph" w:styleId="Footer">
    <w:name w:val="footer"/>
    <w:basedOn w:val="Normal"/>
    <w:link w:val="FooterChar"/>
    <w:uiPriority w:val="99"/>
    <w:unhideWhenUsed/>
    <w:rsid w:val="001052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05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onomohotels.com/hotel/onomo-casablanca-city-center/" TargetMode="External"/><Relationship Id="rId26" Type="http://schemas.openxmlformats.org/officeDocument/2006/relationships/hyperlink" Target="mailto:lemarocsportif@gmail.com"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hyperlink" Target="mailto:vanhoolandt@aol.com" TargetMode="External"/><Relationship Id="rId2" Type="http://schemas.openxmlformats.org/officeDocument/2006/relationships/numbering" Target="numbering.xml"/><Relationship Id="rId16" Type="http://schemas.openxmlformats.org/officeDocument/2006/relationships/hyperlink" Target="http://chess-results.com/tnr588660.aspx?lan=20" TargetMode="External"/><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idef.ma/" TargetMode="External"/><Relationship Id="rId5" Type="http://schemas.openxmlformats.org/officeDocument/2006/relationships/webSettings" Target="webSettings.xml"/><Relationship Id="rId15" Type="http://schemas.openxmlformats.org/officeDocument/2006/relationships/hyperlink" Target="http://chess-results.com/tnr591792.aspx?lan=20" TargetMode="External"/><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idef.fide.com/spip.php?article27" TargetMode="External"/><Relationship Id="rId22" Type="http://schemas.openxmlformats.org/officeDocument/2006/relationships/image" Target="media/image11.png"/><Relationship Id="rId27" Type="http://schemas.openxmlformats.org/officeDocument/2006/relationships/hyperlink" Target="mailto:zoheirslam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D9827-4FB8-4EBB-9DD4-A808D7BC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1333</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VH</dc:creator>
  <cp:keywords/>
  <dc:description/>
  <cp:lastModifiedBy>P VH</cp:lastModifiedBy>
  <cp:revision>29</cp:revision>
  <cp:lastPrinted>2021-11-22T06:44:00Z</cp:lastPrinted>
  <dcterms:created xsi:type="dcterms:W3CDTF">2021-11-07T08:02:00Z</dcterms:created>
  <dcterms:modified xsi:type="dcterms:W3CDTF">2021-11-25T17:09:00Z</dcterms:modified>
</cp:coreProperties>
</file>