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CC353" w14:textId="55D97797" w:rsidR="00476238" w:rsidRDefault="00476238" w:rsidP="00476238">
      <w:pPr>
        <w:jc w:val="center"/>
        <w:rPr>
          <w:rFonts w:ascii="Times New Roman" w:hAnsi="Times New Roman" w:cs="Times New Roman"/>
          <w:b/>
          <w:bCs/>
          <w:sz w:val="36"/>
          <w:szCs w:val="36"/>
          <w:u w:val="single"/>
        </w:rPr>
      </w:pPr>
      <w:r>
        <w:rPr>
          <w:rFonts w:ascii="Times New Roman" w:hAnsi="Times New Roman" w:cs="Times New Roman"/>
          <w:b/>
          <w:bCs/>
          <w:noProof/>
          <w:sz w:val="36"/>
          <w:szCs w:val="36"/>
          <w:u w:val="single"/>
        </w:rPr>
        <w:drawing>
          <wp:anchor distT="0" distB="0" distL="114300" distR="114300" simplePos="0" relativeHeight="251663360" behindDoc="0" locked="0" layoutInCell="1" allowOverlap="1" wp14:anchorId="0AB45931" wp14:editId="5042612A">
            <wp:simplePos x="0" y="0"/>
            <wp:positionH relativeFrom="column">
              <wp:posOffset>981710</wp:posOffset>
            </wp:positionH>
            <wp:positionV relativeFrom="page">
              <wp:posOffset>200025</wp:posOffset>
            </wp:positionV>
            <wp:extent cx="3913200" cy="1080000"/>
            <wp:effectExtent l="0" t="0" r="0" b="6350"/>
            <wp:wrapTopAndBottom/>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13200" cy="1080000"/>
                    </a:xfrm>
                    <a:prstGeom prst="rect">
                      <a:avLst/>
                    </a:prstGeom>
                  </pic:spPr>
                </pic:pic>
              </a:graphicData>
            </a:graphic>
            <wp14:sizeRelH relativeFrom="margin">
              <wp14:pctWidth>0</wp14:pctWidth>
            </wp14:sizeRelH>
            <wp14:sizeRelV relativeFrom="margin">
              <wp14:pctHeight>0</wp14:pctHeight>
            </wp14:sizeRelV>
          </wp:anchor>
        </w:drawing>
      </w:r>
    </w:p>
    <w:p w14:paraId="28AF747F" w14:textId="052F3604" w:rsidR="00476238" w:rsidRPr="00D354EE" w:rsidRDefault="00FC6797" w:rsidP="00476238">
      <w:pPr>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COURS D’ECHECS EN LIGNE</w:t>
      </w:r>
    </w:p>
    <w:p w14:paraId="6EB57501" w14:textId="7C6C93FB" w:rsidR="00466897" w:rsidRDefault="00466897" w:rsidP="00466897">
      <w:pPr>
        <w:rPr>
          <w:noProof/>
        </w:rPr>
      </w:pPr>
      <w:r>
        <w:rPr>
          <w:noProof/>
        </w:rPr>
        <w:t xml:space="preserve">L'initiative d'organiser une série de cours de maître d'échecs en ligne a été lancée en 2023 par l'AIDEF, avec pour objectif de les étaler sur plusieurs années, à raison d'une séance de 2h30 toutes les six </w:t>
      </w:r>
      <w:r w:rsidR="00737AA6">
        <w:rPr>
          <w:noProof/>
        </w:rPr>
        <w:t xml:space="preserve">à huit </w:t>
      </w:r>
      <w:r>
        <w:rPr>
          <w:noProof/>
        </w:rPr>
        <w:t>semaines.</w:t>
      </w:r>
    </w:p>
    <w:p w14:paraId="4AB20598" w14:textId="49E443BD" w:rsidR="00466897" w:rsidRDefault="00466897" w:rsidP="00466897">
      <w:pPr>
        <w:rPr>
          <w:noProof/>
        </w:rPr>
      </w:pPr>
      <w:r>
        <w:rPr>
          <w:noProof/>
        </w:rPr>
        <w:t>La participation est gratuite, mais pour recevoir le lien de connexion</w:t>
      </w:r>
      <w:r w:rsidR="0042746A">
        <w:rPr>
          <w:noProof/>
        </w:rPr>
        <w:t xml:space="preserve"> la veille du cours</w:t>
      </w:r>
      <w:r>
        <w:rPr>
          <w:noProof/>
        </w:rPr>
        <w:t xml:space="preserve">, </w:t>
      </w:r>
      <w:r w:rsidR="0042746A">
        <w:rPr>
          <w:noProof/>
        </w:rPr>
        <w:t xml:space="preserve">vous devez vous </w:t>
      </w:r>
      <w:r>
        <w:rPr>
          <w:noProof/>
        </w:rPr>
        <w:t xml:space="preserve">inscrire au préalable en nous communiquant </w:t>
      </w:r>
      <w:r w:rsidR="0042746A">
        <w:rPr>
          <w:noProof/>
        </w:rPr>
        <w:t>les informations suivantes :</w:t>
      </w:r>
    </w:p>
    <w:p w14:paraId="2EC8CC0F" w14:textId="1EB09DCA" w:rsidR="00B542E9" w:rsidRPr="00B542E9" w:rsidRDefault="005C71A6" w:rsidP="00466897">
      <w:pPr>
        <w:jc w:val="center"/>
        <w:rPr>
          <w:b/>
          <w:bCs/>
          <w:noProof/>
        </w:rPr>
      </w:pPr>
      <w:r w:rsidRPr="005C71A6">
        <w:rPr>
          <w:b/>
          <w:bCs/>
          <w:noProof/>
          <w:highlight w:val="yellow"/>
        </w:rPr>
        <w:t>N</w:t>
      </w:r>
      <w:r w:rsidR="00B542E9" w:rsidRPr="005C71A6">
        <w:rPr>
          <w:b/>
          <w:bCs/>
          <w:noProof/>
          <w:highlight w:val="yellow"/>
        </w:rPr>
        <w:t>om</w:t>
      </w:r>
      <w:r>
        <w:rPr>
          <w:b/>
          <w:bCs/>
          <w:noProof/>
          <w:highlight w:val="yellow"/>
        </w:rPr>
        <w:t xml:space="preserve"> – </w:t>
      </w:r>
      <w:r w:rsidRPr="005C71A6">
        <w:rPr>
          <w:b/>
          <w:bCs/>
          <w:noProof/>
          <w:highlight w:val="yellow"/>
        </w:rPr>
        <w:t>P</w:t>
      </w:r>
      <w:r w:rsidR="00B542E9" w:rsidRPr="005C71A6">
        <w:rPr>
          <w:b/>
          <w:bCs/>
          <w:noProof/>
          <w:highlight w:val="yellow"/>
        </w:rPr>
        <w:t>rénom</w:t>
      </w:r>
      <w:r>
        <w:rPr>
          <w:b/>
          <w:bCs/>
          <w:noProof/>
          <w:highlight w:val="yellow"/>
        </w:rPr>
        <w:t xml:space="preserve"> - </w:t>
      </w:r>
      <w:r w:rsidRPr="005C71A6">
        <w:rPr>
          <w:b/>
          <w:bCs/>
          <w:noProof/>
          <w:highlight w:val="yellow"/>
        </w:rPr>
        <w:t>Identifiant FIDE</w:t>
      </w:r>
      <w:r>
        <w:rPr>
          <w:b/>
          <w:bCs/>
          <w:noProof/>
          <w:highlight w:val="yellow"/>
        </w:rPr>
        <w:t xml:space="preserve"> - </w:t>
      </w:r>
      <w:r w:rsidRPr="00E37D70">
        <w:rPr>
          <w:b/>
          <w:bCs/>
          <w:noProof/>
          <w:highlight w:val="yellow"/>
        </w:rPr>
        <w:t>WhattsApp</w:t>
      </w:r>
      <w:r w:rsidR="00E37D70" w:rsidRPr="00E37D70">
        <w:rPr>
          <w:b/>
          <w:bCs/>
          <w:noProof/>
          <w:highlight w:val="yellow"/>
        </w:rPr>
        <w:t xml:space="preserve"> </w:t>
      </w:r>
      <w:r w:rsidR="00F87E22">
        <w:rPr>
          <w:b/>
          <w:bCs/>
          <w:noProof/>
          <w:highlight w:val="yellow"/>
        </w:rPr>
        <w:t>–</w:t>
      </w:r>
      <w:r w:rsidR="00E37D70" w:rsidRPr="00E37D70">
        <w:rPr>
          <w:b/>
          <w:bCs/>
          <w:noProof/>
          <w:highlight w:val="yellow"/>
        </w:rPr>
        <w:t xml:space="preserve"> </w:t>
      </w:r>
      <w:r w:rsidR="00F87E22">
        <w:rPr>
          <w:b/>
          <w:bCs/>
          <w:noProof/>
          <w:highlight w:val="yellow"/>
        </w:rPr>
        <w:t xml:space="preserve">Adresse </w:t>
      </w:r>
      <w:r w:rsidR="0042746A">
        <w:rPr>
          <w:b/>
          <w:bCs/>
          <w:noProof/>
          <w:highlight w:val="yellow"/>
        </w:rPr>
        <w:t>E</w:t>
      </w:r>
      <w:r w:rsidR="00F87E22">
        <w:rPr>
          <w:b/>
          <w:bCs/>
          <w:noProof/>
          <w:highlight w:val="yellow"/>
        </w:rPr>
        <w:t>-</w:t>
      </w:r>
      <w:r w:rsidR="00E37D70" w:rsidRPr="00E37D70">
        <w:rPr>
          <w:b/>
          <w:bCs/>
          <w:noProof/>
          <w:highlight w:val="yellow"/>
        </w:rPr>
        <w:t>mail</w:t>
      </w:r>
    </w:p>
    <w:p w14:paraId="11E16A44" w14:textId="43F5081B" w:rsidR="00466897" w:rsidRDefault="00466897" w:rsidP="00466897">
      <w:pPr>
        <w:rPr>
          <w:noProof/>
        </w:rPr>
      </w:pPr>
      <w:r>
        <w:rPr>
          <w:noProof/>
        </w:rPr>
        <w:t>Le public ciblé comprend les joueurs d'échecs francophones, du débutant au niveau de 2000 points Elo. L'objectif est de renforcer les liens entre francophones et d'élever le niveau des joueurs, des entraîneurs et des animateurs, tant dans les clubs que dans les écoles.</w:t>
      </w:r>
    </w:p>
    <w:p w14:paraId="7A5C4C5C" w14:textId="79943082" w:rsidR="00466897" w:rsidRDefault="00466897" w:rsidP="00466897">
      <w:pPr>
        <w:rPr>
          <w:noProof/>
        </w:rPr>
      </w:pPr>
      <w:r>
        <w:rPr>
          <w:noProof/>
        </w:rPr>
        <w:t>Le nombre de participants sera limité à 100, selon l'ordre d'inscription.</w:t>
      </w:r>
    </w:p>
    <w:p w14:paraId="1B1AE28D" w14:textId="3B2A908A" w:rsidR="00422504" w:rsidRDefault="00737AA6" w:rsidP="00B542E9">
      <w:pPr>
        <w:rPr>
          <w:noProof/>
        </w:rPr>
      </w:pPr>
      <w:r>
        <w:rPr>
          <w:noProof/>
          <w:u w:val="single"/>
        </w:rPr>
        <w:t>Thème</w:t>
      </w:r>
      <w:r w:rsidR="00FC6797" w:rsidRPr="0076527F">
        <w:rPr>
          <w:noProof/>
          <w:u w:val="single"/>
        </w:rPr>
        <w:t xml:space="preserve"> </w:t>
      </w:r>
      <w:r w:rsidR="00F40362">
        <w:rPr>
          <w:noProof/>
          <w:u w:val="single"/>
        </w:rPr>
        <w:t xml:space="preserve">du </w:t>
      </w:r>
      <w:r w:rsidR="00286335">
        <w:rPr>
          <w:noProof/>
          <w:u w:val="single"/>
        </w:rPr>
        <w:t>1</w:t>
      </w:r>
      <w:r w:rsidR="00422504">
        <w:rPr>
          <w:noProof/>
          <w:u w:val="single"/>
        </w:rPr>
        <w:t>1</w:t>
      </w:r>
      <w:r w:rsidR="00F40362" w:rsidRPr="00F40362">
        <w:rPr>
          <w:noProof/>
          <w:u w:val="single"/>
          <w:vertAlign w:val="superscript"/>
        </w:rPr>
        <w:t>ème</w:t>
      </w:r>
      <w:r w:rsidR="00F40362">
        <w:rPr>
          <w:noProof/>
          <w:u w:val="single"/>
        </w:rPr>
        <w:t xml:space="preserve"> cours </w:t>
      </w:r>
      <w:r w:rsidR="00FC6797" w:rsidRPr="0076527F">
        <w:rPr>
          <w:noProof/>
          <w:u w:val="single"/>
        </w:rPr>
        <w:t>:</w:t>
      </w:r>
      <w:r w:rsidR="00B542E9">
        <w:rPr>
          <w:noProof/>
          <w:u w:val="single"/>
        </w:rPr>
        <w:t xml:space="preserve"> </w:t>
      </w:r>
      <w:r w:rsidR="00422504">
        <w:rPr>
          <w:noProof/>
        </w:rPr>
        <w:t>E</w:t>
      </w:r>
      <w:r w:rsidR="00422504" w:rsidRPr="00422504">
        <w:rPr>
          <w:noProof/>
        </w:rPr>
        <w:t xml:space="preserve">changes, transpositions et thèmes classiques à connaître </w:t>
      </w:r>
      <w:r w:rsidR="00422504">
        <w:rPr>
          <w:noProof/>
        </w:rPr>
        <w:t>dans les finales</w:t>
      </w:r>
    </w:p>
    <w:p w14:paraId="1B8E87A7" w14:textId="631AED9F" w:rsidR="009626C0" w:rsidRPr="00737AA6" w:rsidRDefault="00F87E22" w:rsidP="00B542E9">
      <w:pPr>
        <w:rPr>
          <w:noProof/>
        </w:rPr>
      </w:pPr>
      <w:r>
        <w:rPr>
          <w:noProof/>
        </w:rPr>
        <w:drawing>
          <wp:anchor distT="0" distB="0" distL="114300" distR="114300" simplePos="0" relativeHeight="251669504" behindDoc="0" locked="0" layoutInCell="1" allowOverlap="1" wp14:anchorId="501E95A0" wp14:editId="781811E7">
            <wp:simplePos x="0" y="0"/>
            <wp:positionH relativeFrom="column">
              <wp:posOffset>-33020</wp:posOffset>
            </wp:positionH>
            <wp:positionV relativeFrom="paragraph">
              <wp:posOffset>102235</wp:posOffset>
            </wp:positionV>
            <wp:extent cx="2026800" cy="2880000"/>
            <wp:effectExtent l="0" t="0" r="0" b="0"/>
            <wp:wrapSquare wrapText="bothSides"/>
            <wp:docPr id="998311712" name="Image 1" descr="Une image contenant personne, habits, jeu de plateau, Jeux et sports d’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11712" name="Image 1" descr="Une image contenant personne, habits, jeu de plateau, Jeux et sports d’intérieur&#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2026800" cy="2880000"/>
                    </a:xfrm>
                    <a:prstGeom prst="rect">
                      <a:avLst/>
                    </a:prstGeom>
                  </pic:spPr>
                </pic:pic>
              </a:graphicData>
            </a:graphic>
            <wp14:sizeRelH relativeFrom="margin">
              <wp14:pctWidth>0</wp14:pctWidth>
            </wp14:sizeRelH>
            <wp14:sizeRelV relativeFrom="margin">
              <wp14:pctHeight>0</wp14:pctHeight>
            </wp14:sizeRelV>
          </wp:anchor>
        </w:drawing>
      </w:r>
      <w:r w:rsidR="00A73223" w:rsidRPr="00B542E9">
        <w:rPr>
          <w:noProof/>
          <w:u w:val="single"/>
        </w:rPr>
        <w:t xml:space="preserve">Le conférencier sera le GMI </w:t>
      </w:r>
      <w:r w:rsidR="00A73223" w:rsidRPr="00B542E9">
        <w:rPr>
          <w:b/>
          <w:bCs/>
          <w:noProof/>
          <w:u w:val="single"/>
        </w:rPr>
        <w:t>Gabriel FLOM</w:t>
      </w:r>
      <w:r w:rsidR="000800F7" w:rsidRPr="00B542E9">
        <w:rPr>
          <w:noProof/>
          <w:u w:val="single"/>
        </w:rPr>
        <w:t> </w:t>
      </w:r>
      <w:r w:rsidR="000800F7">
        <w:rPr>
          <w:noProof/>
        </w:rPr>
        <w:t xml:space="preserve">: </w:t>
      </w:r>
      <w:r w:rsidR="00A73223" w:rsidRPr="00A73223">
        <w:t>joueur</w:t>
      </w:r>
      <w:r w:rsidR="00B841B8">
        <w:t xml:space="preserve"> </w:t>
      </w:r>
      <w:r w:rsidR="00A73223" w:rsidRPr="00A73223">
        <w:t xml:space="preserve">d'échecs français reconnu, ayant acquis le titre de Grand Maître International en 2020 après avoir été Maître International depuis 2010. </w:t>
      </w:r>
      <w:r w:rsidR="00A73223">
        <w:t>S</w:t>
      </w:r>
      <w:r w:rsidR="00A73223" w:rsidRPr="00A73223">
        <w:t xml:space="preserve">a passion pour les échecs, </w:t>
      </w:r>
      <w:r w:rsidR="00A73223">
        <w:t>s</w:t>
      </w:r>
      <w:r w:rsidR="00A73223" w:rsidRPr="00A73223">
        <w:t xml:space="preserve">a détermination et </w:t>
      </w:r>
      <w:r w:rsidR="00A73223">
        <w:t>s</w:t>
      </w:r>
      <w:r w:rsidR="00A73223" w:rsidRPr="00A73223">
        <w:t xml:space="preserve">on expertise stratégique </w:t>
      </w:r>
      <w:r w:rsidR="00A73223">
        <w:t xml:space="preserve">lui </w:t>
      </w:r>
      <w:r w:rsidR="00A73223" w:rsidRPr="00A73223">
        <w:t xml:space="preserve">ont permis d'atteindre un classement Elo de 2525 points en 2021. </w:t>
      </w:r>
      <w:r w:rsidR="00A73223">
        <w:t>S</w:t>
      </w:r>
      <w:r w:rsidR="00A73223" w:rsidRPr="00A73223">
        <w:t>a carrière dans les échecs est marquée par plusieurs victoires significatives et une progression constante dans les classements nationaux et internationaux</w:t>
      </w:r>
      <w:r w:rsidR="00A73223">
        <w:t>. Il fut notamment Champion de la Francophonie en 2019 à Paris</w:t>
      </w:r>
      <w:r w:rsidR="00AC3198">
        <w:t xml:space="preserve"> et en 2024 à Québec.</w:t>
      </w:r>
    </w:p>
    <w:p w14:paraId="36CB872A" w14:textId="24714B5D" w:rsidR="00A73223" w:rsidRDefault="00A73223" w:rsidP="0042746A">
      <w:r w:rsidRPr="0042746A">
        <w:rPr>
          <w:u w:val="single"/>
        </w:rPr>
        <w:t>Formation et Développement Personnel :</w:t>
      </w:r>
      <w:r>
        <w:t xml:space="preserve"> </w:t>
      </w:r>
      <w:r w:rsidR="000800F7">
        <w:t>p</w:t>
      </w:r>
      <w:r>
        <w:t>articipation régulière à des tournois internationaux</w:t>
      </w:r>
      <w:r w:rsidR="000800F7">
        <w:t>, é</w:t>
      </w:r>
      <w:r>
        <w:t xml:space="preserve">tude et analyse approfondies de diverses stratégies et ouvertures d'échecs, </w:t>
      </w:r>
      <w:r w:rsidR="000800F7">
        <w:t>e</w:t>
      </w:r>
      <w:r>
        <w:t xml:space="preserve">ngagement dans le mentorat de jeunes joueurs d'échecs et adultes partageant </w:t>
      </w:r>
      <w:r w:rsidR="000800F7">
        <w:t>s</w:t>
      </w:r>
      <w:r>
        <w:t>es connaissances et expériences pour inspirer la prochaine génération.</w:t>
      </w:r>
    </w:p>
    <w:p w14:paraId="1492E77D" w14:textId="0DB3B55C" w:rsidR="0042746A" w:rsidRDefault="000800F7" w:rsidP="002800AE">
      <w:r w:rsidRPr="00B542E9">
        <w:rPr>
          <w:u w:val="single"/>
        </w:rPr>
        <w:t>Centres d'Intérêt :</w:t>
      </w:r>
      <w:r>
        <w:t xml:space="preserve"> analyse de parties d'échecs historiques, participation à des événements d'échecs communautaires, lecture et étude de littérature sur les échecs</w:t>
      </w:r>
      <w:r w:rsidR="00EF0F10">
        <w:t>.</w:t>
      </w:r>
    </w:p>
    <w:p w14:paraId="3D8F605A" w14:textId="7BC430FC" w:rsidR="0092427E" w:rsidRPr="00B542E9" w:rsidRDefault="00AC3198" w:rsidP="002800AE">
      <w:r>
        <w:rPr>
          <w:b/>
          <w:bCs/>
          <w:noProof/>
          <w:sz w:val="28"/>
          <w:szCs w:val="28"/>
          <w:u w:val="single"/>
        </w:rPr>
        <w:drawing>
          <wp:anchor distT="0" distB="0" distL="114300" distR="114300" simplePos="0" relativeHeight="251668480" behindDoc="0" locked="0" layoutInCell="1" allowOverlap="1" wp14:anchorId="31341228" wp14:editId="1420FACE">
            <wp:simplePos x="0" y="0"/>
            <wp:positionH relativeFrom="column">
              <wp:posOffset>4929505</wp:posOffset>
            </wp:positionH>
            <wp:positionV relativeFrom="paragraph">
              <wp:posOffset>116205</wp:posOffset>
            </wp:positionV>
            <wp:extent cx="816610" cy="507365"/>
            <wp:effectExtent l="0" t="0" r="2540" b="6985"/>
            <wp:wrapSquare wrapText="bothSides"/>
            <wp:docPr id="1924941398" name="Image 1" descr="Une image contenant Police, Graphique, logo,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41398" name="Image 1" descr="Une image contenant Police, Graphique, logo, Bleu électr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6610" cy="507365"/>
                    </a:xfrm>
                    <a:prstGeom prst="rect">
                      <a:avLst/>
                    </a:prstGeom>
                  </pic:spPr>
                </pic:pic>
              </a:graphicData>
            </a:graphic>
            <wp14:sizeRelH relativeFrom="margin">
              <wp14:pctWidth>0</wp14:pctWidth>
            </wp14:sizeRelH>
            <wp14:sizeRelV relativeFrom="margin">
              <wp14:pctHeight>0</wp14:pctHeight>
            </wp14:sizeRelV>
          </wp:anchor>
        </w:drawing>
      </w:r>
    </w:p>
    <w:p w14:paraId="18F29B9D" w14:textId="32276816" w:rsidR="00EF5F3F" w:rsidRPr="00476238" w:rsidRDefault="0076527F" w:rsidP="002800AE">
      <w:pPr>
        <w:rPr>
          <w:b/>
          <w:bCs/>
          <w:sz w:val="28"/>
          <w:szCs w:val="28"/>
        </w:rPr>
      </w:pPr>
      <w:r>
        <w:rPr>
          <w:b/>
          <w:bCs/>
          <w:sz w:val="28"/>
          <w:szCs w:val="28"/>
        </w:rPr>
        <w:t xml:space="preserve">                  </w:t>
      </w:r>
      <w:r w:rsidR="00D354EE" w:rsidRPr="00B542E9">
        <w:rPr>
          <w:b/>
          <w:bCs/>
          <w:sz w:val="28"/>
          <w:szCs w:val="28"/>
          <w:highlight w:val="green"/>
        </w:rPr>
        <w:t>Cours N°</w:t>
      </w:r>
      <w:r w:rsidR="00AC3198">
        <w:rPr>
          <w:b/>
          <w:bCs/>
          <w:sz w:val="28"/>
          <w:szCs w:val="28"/>
          <w:highlight w:val="green"/>
        </w:rPr>
        <w:t>1</w:t>
      </w:r>
      <w:r w:rsidR="00422504">
        <w:rPr>
          <w:b/>
          <w:bCs/>
          <w:sz w:val="28"/>
          <w:szCs w:val="28"/>
          <w:highlight w:val="green"/>
        </w:rPr>
        <w:t>1</w:t>
      </w:r>
      <w:r w:rsidR="00EB3ECD" w:rsidRPr="00B542E9">
        <w:rPr>
          <w:b/>
          <w:bCs/>
          <w:sz w:val="28"/>
          <w:szCs w:val="28"/>
          <w:highlight w:val="green"/>
        </w:rPr>
        <w:t xml:space="preserve"> : </w:t>
      </w:r>
      <w:r w:rsidR="00B542E9" w:rsidRPr="00B542E9">
        <w:rPr>
          <w:b/>
          <w:bCs/>
          <w:sz w:val="28"/>
          <w:szCs w:val="28"/>
          <w:highlight w:val="green"/>
        </w:rPr>
        <w:t xml:space="preserve">Dimanche </w:t>
      </w:r>
      <w:r w:rsidR="00422504">
        <w:rPr>
          <w:b/>
          <w:bCs/>
          <w:sz w:val="28"/>
          <w:szCs w:val="28"/>
          <w:highlight w:val="green"/>
        </w:rPr>
        <w:t>29 décembre</w:t>
      </w:r>
      <w:r w:rsidR="00B542E9" w:rsidRPr="00B542E9">
        <w:rPr>
          <w:b/>
          <w:bCs/>
          <w:sz w:val="28"/>
          <w:szCs w:val="28"/>
          <w:highlight w:val="green"/>
        </w:rPr>
        <w:t xml:space="preserve"> 2024</w:t>
      </w:r>
      <w:r w:rsidR="002800AE" w:rsidRPr="00B542E9">
        <w:rPr>
          <w:b/>
          <w:bCs/>
          <w:sz w:val="28"/>
          <w:szCs w:val="28"/>
          <w:highlight w:val="green"/>
        </w:rPr>
        <w:t xml:space="preserve"> à</w:t>
      </w:r>
      <w:r w:rsidR="00EB3ECD" w:rsidRPr="00B542E9">
        <w:rPr>
          <w:b/>
          <w:bCs/>
          <w:sz w:val="28"/>
          <w:szCs w:val="28"/>
          <w:highlight w:val="green"/>
        </w:rPr>
        <w:t xml:space="preserve"> </w:t>
      </w:r>
      <w:r w:rsidR="0097139B" w:rsidRPr="00B542E9">
        <w:rPr>
          <w:b/>
          <w:bCs/>
          <w:sz w:val="28"/>
          <w:szCs w:val="28"/>
          <w:highlight w:val="green"/>
        </w:rPr>
        <w:t>17h00 CET</w:t>
      </w:r>
    </w:p>
    <w:p w14:paraId="1291E36A" w14:textId="709D9DC9" w:rsidR="00EB3ECD" w:rsidRDefault="00422504" w:rsidP="0097139B">
      <w:pPr>
        <w:jc w:val="center"/>
        <w:rPr>
          <w:b/>
          <w:bCs/>
        </w:rPr>
      </w:pPr>
      <w:r w:rsidRPr="00476238">
        <w:rPr>
          <w:noProof/>
          <w:sz w:val="28"/>
          <w:szCs w:val="28"/>
        </w:rPr>
        <w:drawing>
          <wp:anchor distT="0" distB="0" distL="114300" distR="114300" simplePos="0" relativeHeight="251666432" behindDoc="0" locked="0" layoutInCell="1" allowOverlap="1" wp14:anchorId="22D92B4C" wp14:editId="2EE7F7FA">
            <wp:simplePos x="0" y="0"/>
            <wp:positionH relativeFrom="column">
              <wp:posOffset>2329180</wp:posOffset>
            </wp:positionH>
            <wp:positionV relativeFrom="margin">
              <wp:posOffset>8174990</wp:posOffset>
            </wp:positionV>
            <wp:extent cx="530225" cy="536575"/>
            <wp:effectExtent l="0" t="0" r="317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225" cy="536575"/>
                    </a:xfrm>
                    <a:prstGeom prst="rect">
                      <a:avLst/>
                    </a:prstGeom>
                    <a:noFill/>
                  </pic:spPr>
                </pic:pic>
              </a:graphicData>
            </a:graphic>
          </wp:anchor>
        </w:drawing>
      </w:r>
    </w:p>
    <w:p w14:paraId="0656C7D8" w14:textId="40E6C844" w:rsidR="00E43212" w:rsidRPr="0097139B" w:rsidRDefault="0097139B" w:rsidP="0097139B">
      <w:pPr>
        <w:jc w:val="center"/>
        <w:rPr>
          <w:b/>
          <w:bCs/>
          <w:sz w:val="24"/>
          <w:szCs w:val="24"/>
        </w:rPr>
      </w:pPr>
      <w:r w:rsidRPr="0097139B">
        <w:rPr>
          <w:b/>
          <w:bCs/>
          <w:sz w:val="24"/>
          <w:szCs w:val="24"/>
        </w:rPr>
        <w:t xml:space="preserve">Renseignements et Inscriptions </w:t>
      </w:r>
      <w:r w:rsidR="007A67F2" w:rsidRPr="0097139B">
        <w:rPr>
          <w:b/>
          <w:bCs/>
          <w:sz w:val="24"/>
          <w:szCs w:val="24"/>
        </w:rPr>
        <w:t>+</w:t>
      </w:r>
      <w:r w:rsidR="00EF5F3F" w:rsidRPr="0097139B">
        <w:rPr>
          <w:b/>
          <w:bCs/>
          <w:sz w:val="24"/>
          <w:szCs w:val="24"/>
        </w:rPr>
        <w:t xml:space="preserve">33 624 97 11 24 </w:t>
      </w:r>
      <w:r w:rsidR="007A67F2" w:rsidRPr="0097139B">
        <w:rPr>
          <w:b/>
          <w:bCs/>
          <w:sz w:val="24"/>
          <w:szCs w:val="24"/>
        </w:rPr>
        <w:t xml:space="preserve"> </w:t>
      </w:r>
      <w:hyperlink r:id="rId10" w:history="1">
        <w:r w:rsidR="007A67F2" w:rsidRPr="0097139B">
          <w:rPr>
            <w:rStyle w:val="Lienhypertexte"/>
            <w:b/>
            <w:bCs/>
            <w:sz w:val="24"/>
            <w:szCs w:val="24"/>
          </w:rPr>
          <w:t>vanhoolandt</w:t>
        </w:r>
        <w:bookmarkStart w:id="0" w:name="_Hlk133655627"/>
        <w:r w:rsidR="007A67F2" w:rsidRPr="0097139B">
          <w:rPr>
            <w:rStyle w:val="Lienhypertexte"/>
            <w:b/>
            <w:bCs/>
            <w:sz w:val="24"/>
            <w:szCs w:val="24"/>
          </w:rPr>
          <w:t>@</w:t>
        </w:r>
        <w:bookmarkEnd w:id="0"/>
        <w:r w:rsidR="007A67F2" w:rsidRPr="0097139B">
          <w:rPr>
            <w:rStyle w:val="Lienhypertexte"/>
            <w:b/>
            <w:bCs/>
            <w:sz w:val="24"/>
            <w:szCs w:val="24"/>
          </w:rPr>
          <w:t>aol.com</w:t>
        </w:r>
      </w:hyperlink>
    </w:p>
    <w:sectPr w:rsidR="00E43212" w:rsidRPr="0097139B" w:rsidSect="003862CF">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A273D"/>
    <w:multiLevelType w:val="hybridMultilevel"/>
    <w:tmpl w:val="329E2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28A6A40"/>
    <w:multiLevelType w:val="hybridMultilevel"/>
    <w:tmpl w:val="65141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1926673">
    <w:abstractNumId w:val="0"/>
  </w:num>
  <w:num w:numId="2" w16cid:durableId="512569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B8"/>
    <w:rsid w:val="000800F7"/>
    <w:rsid w:val="00106488"/>
    <w:rsid w:val="001A6D38"/>
    <w:rsid w:val="00200C2A"/>
    <w:rsid w:val="002354A3"/>
    <w:rsid w:val="00274019"/>
    <w:rsid w:val="002800AE"/>
    <w:rsid w:val="00286335"/>
    <w:rsid w:val="00295D4F"/>
    <w:rsid w:val="002C7A60"/>
    <w:rsid w:val="00312BFE"/>
    <w:rsid w:val="0032286E"/>
    <w:rsid w:val="0033318C"/>
    <w:rsid w:val="003862CF"/>
    <w:rsid w:val="003C7154"/>
    <w:rsid w:val="00422504"/>
    <w:rsid w:val="0042746A"/>
    <w:rsid w:val="00427750"/>
    <w:rsid w:val="00446C5E"/>
    <w:rsid w:val="00466897"/>
    <w:rsid w:val="00467CF7"/>
    <w:rsid w:val="00476238"/>
    <w:rsid w:val="004B681F"/>
    <w:rsid w:val="005138CF"/>
    <w:rsid w:val="00546047"/>
    <w:rsid w:val="00566612"/>
    <w:rsid w:val="005C42CC"/>
    <w:rsid w:val="005C71A6"/>
    <w:rsid w:val="006679E0"/>
    <w:rsid w:val="006834EC"/>
    <w:rsid w:val="006B5480"/>
    <w:rsid w:val="0072009E"/>
    <w:rsid w:val="007351DD"/>
    <w:rsid w:val="00737AA6"/>
    <w:rsid w:val="0075768C"/>
    <w:rsid w:val="00762784"/>
    <w:rsid w:val="0076527F"/>
    <w:rsid w:val="007A67F2"/>
    <w:rsid w:val="007A7EF7"/>
    <w:rsid w:val="008043F9"/>
    <w:rsid w:val="008514F2"/>
    <w:rsid w:val="008554E4"/>
    <w:rsid w:val="008A637D"/>
    <w:rsid w:val="00901A98"/>
    <w:rsid w:val="00903E97"/>
    <w:rsid w:val="0092427E"/>
    <w:rsid w:val="009626C0"/>
    <w:rsid w:val="0097139B"/>
    <w:rsid w:val="00A73223"/>
    <w:rsid w:val="00AC3198"/>
    <w:rsid w:val="00AE0A5B"/>
    <w:rsid w:val="00AE3B74"/>
    <w:rsid w:val="00AE3BB8"/>
    <w:rsid w:val="00B40C01"/>
    <w:rsid w:val="00B542E9"/>
    <w:rsid w:val="00B841B8"/>
    <w:rsid w:val="00BE7007"/>
    <w:rsid w:val="00BF3588"/>
    <w:rsid w:val="00C2055D"/>
    <w:rsid w:val="00C52BBB"/>
    <w:rsid w:val="00C81612"/>
    <w:rsid w:val="00D354EE"/>
    <w:rsid w:val="00D36C46"/>
    <w:rsid w:val="00E37D70"/>
    <w:rsid w:val="00E43212"/>
    <w:rsid w:val="00E62355"/>
    <w:rsid w:val="00E671CE"/>
    <w:rsid w:val="00EA0887"/>
    <w:rsid w:val="00EB3ECD"/>
    <w:rsid w:val="00EF0F10"/>
    <w:rsid w:val="00EF5F3F"/>
    <w:rsid w:val="00F32031"/>
    <w:rsid w:val="00F40362"/>
    <w:rsid w:val="00F43B87"/>
    <w:rsid w:val="00F87E22"/>
    <w:rsid w:val="00FC4CB8"/>
    <w:rsid w:val="00FC6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D5F2"/>
  <w15:chartTrackingRefBased/>
  <w15:docId w15:val="{768DDC87-5009-4348-A809-080C6069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01A98"/>
    <w:rPr>
      <w:color w:val="0563C1" w:themeColor="hyperlink"/>
      <w:u w:val="single"/>
    </w:rPr>
  </w:style>
  <w:style w:type="character" w:styleId="Mentionnonrsolue">
    <w:name w:val="Unresolved Mention"/>
    <w:basedOn w:val="Policepardfaut"/>
    <w:uiPriority w:val="99"/>
    <w:semiHidden/>
    <w:unhideWhenUsed/>
    <w:rsid w:val="00901A98"/>
    <w:rPr>
      <w:color w:val="605E5C"/>
      <w:shd w:val="clear" w:color="auto" w:fill="E1DFDD"/>
    </w:rPr>
  </w:style>
  <w:style w:type="paragraph" w:styleId="Paragraphedeliste">
    <w:name w:val="List Paragraph"/>
    <w:basedOn w:val="Normal"/>
    <w:uiPriority w:val="34"/>
    <w:qFormat/>
    <w:rsid w:val="00295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nhoolandt@aol.com"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C6652-2E21-4433-8D4C-957C5272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1837</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VH</dc:creator>
  <cp:keywords/>
  <dc:description/>
  <cp:lastModifiedBy>Your Office</cp:lastModifiedBy>
  <cp:revision>2</cp:revision>
  <cp:lastPrinted>2024-07-02T07:04:00Z</cp:lastPrinted>
  <dcterms:created xsi:type="dcterms:W3CDTF">2024-12-04T14:20:00Z</dcterms:created>
  <dcterms:modified xsi:type="dcterms:W3CDTF">2024-12-04T14:20:00Z</dcterms:modified>
</cp:coreProperties>
</file>